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F299E" w14:textId="4ABB4323" w:rsidR="00BC5F53" w:rsidRPr="006B63D8" w:rsidRDefault="00BC5F53" w:rsidP="00CB1719">
      <w:pPr>
        <w:pStyle w:val="Titre1"/>
        <w:shd w:val="clear" w:color="auto" w:fill="FFFFFF"/>
        <w:spacing w:before="120" w:beforeAutospacing="0" w:after="120" w:afterAutospacing="0"/>
        <w:jc w:val="center"/>
        <w:rPr>
          <w:rFonts w:ascii="Arial" w:eastAsia="Times New Roman" w:hAnsi="Arial" w:cs="Arial"/>
          <w:b w:val="0"/>
          <w:bCs w:val="0"/>
          <w:noProof/>
          <w:color w:val="333333"/>
          <w:sz w:val="44"/>
          <w:szCs w:val="44"/>
        </w:rPr>
      </w:pPr>
      <w:r w:rsidRPr="006B63D8">
        <w:rPr>
          <w:rFonts w:ascii="Arial" w:eastAsia="Times New Roman" w:hAnsi="Arial" w:cs="Arial"/>
          <w:b w:val="0"/>
          <w:bCs w:val="0"/>
          <w:noProof/>
          <w:color w:val="333333"/>
          <w:sz w:val="44"/>
          <w:szCs w:val="44"/>
        </w:rPr>
        <w:t xml:space="preserve">Thomas </w:t>
      </w:r>
      <w:r w:rsidR="00165F82" w:rsidRPr="006B63D8">
        <w:rPr>
          <w:rFonts w:ascii="Arial" w:eastAsia="Times New Roman" w:hAnsi="Arial" w:cs="Arial"/>
          <w:b w:val="0"/>
          <w:bCs w:val="0"/>
          <w:noProof/>
          <w:color w:val="333333"/>
          <w:sz w:val="44"/>
          <w:szCs w:val="44"/>
        </w:rPr>
        <w:t>BABEY</w:t>
      </w:r>
    </w:p>
    <w:p w14:paraId="39C3E0C8" w14:textId="6C283124" w:rsidR="00167DD6" w:rsidRPr="006B63D8" w:rsidRDefault="00B27677" w:rsidP="00167DD6">
      <w:pPr>
        <w:pStyle w:val="Titre4"/>
        <w:shd w:val="clear" w:color="auto" w:fill="FFFFFF"/>
        <w:spacing w:before="200" w:beforeAutospacing="0" w:after="240" w:afterAutospacing="0" w:line="300" w:lineRule="auto"/>
        <w:jc w:val="center"/>
        <w:rPr>
          <w:rFonts w:ascii="Arial" w:eastAsia="Times New Roman" w:hAnsi="Arial" w:cs="Arial"/>
          <w:bCs w:val="0"/>
          <w:noProof/>
          <w:color w:val="333333"/>
          <w:sz w:val="28"/>
          <w:szCs w:val="28"/>
        </w:rPr>
      </w:pPr>
      <w:r>
        <w:rPr>
          <w:rFonts w:ascii="Arial" w:eastAsia="Times New Roman" w:hAnsi="Arial" w:cs="Arial"/>
          <w:bCs w:val="0"/>
          <w:noProof/>
          <w:color w:val="333333"/>
          <w:sz w:val="28"/>
          <w:szCs w:val="28"/>
        </w:rPr>
        <w:t>Manager</w:t>
      </w:r>
      <w:r w:rsidR="00167DD6" w:rsidRPr="006B63D8">
        <w:rPr>
          <w:rFonts w:ascii="Arial" w:eastAsia="Times New Roman" w:hAnsi="Arial" w:cs="Arial"/>
          <w:bCs w:val="0"/>
          <w:noProof/>
          <w:color w:val="333333"/>
          <w:sz w:val="28"/>
          <w:szCs w:val="28"/>
        </w:rPr>
        <w:t xml:space="preserve"> </w:t>
      </w:r>
      <w:r w:rsidR="00AD464F">
        <w:rPr>
          <w:rFonts w:ascii="Arial" w:eastAsia="Times New Roman" w:hAnsi="Arial" w:cs="Arial"/>
          <w:bCs w:val="0"/>
          <w:noProof/>
          <w:color w:val="333333"/>
          <w:sz w:val="28"/>
          <w:szCs w:val="28"/>
        </w:rPr>
        <w:t xml:space="preserve">en Stratégie </w:t>
      </w:r>
      <w:r w:rsidR="004E71DF">
        <w:rPr>
          <w:rFonts w:ascii="Arial" w:eastAsia="Times New Roman" w:hAnsi="Arial" w:cs="Arial"/>
          <w:bCs w:val="0"/>
          <w:noProof/>
          <w:color w:val="333333"/>
          <w:sz w:val="28"/>
          <w:szCs w:val="28"/>
        </w:rPr>
        <w:t xml:space="preserve">Digitale </w:t>
      </w:r>
      <w:r w:rsidR="00AD464F">
        <w:rPr>
          <w:rFonts w:ascii="Arial" w:eastAsia="Times New Roman" w:hAnsi="Arial" w:cs="Arial"/>
          <w:bCs w:val="0"/>
          <w:noProof/>
          <w:color w:val="333333"/>
          <w:sz w:val="28"/>
          <w:szCs w:val="28"/>
        </w:rPr>
        <w:t xml:space="preserve">et </w:t>
      </w:r>
      <w:r w:rsidR="00167DD6" w:rsidRPr="006B63D8">
        <w:rPr>
          <w:rFonts w:ascii="Arial" w:eastAsia="Times New Roman" w:hAnsi="Arial" w:cs="Arial"/>
          <w:bCs w:val="0"/>
          <w:noProof/>
          <w:color w:val="333333"/>
          <w:sz w:val="28"/>
          <w:szCs w:val="28"/>
        </w:rPr>
        <w:t>Transformation</w:t>
      </w:r>
      <w:r w:rsidR="00AD464F">
        <w:rPr>
          <w:rFonts w:ascii="Arial" w:eastAsia="Times New Roman" w:hAnsi="Arial" w:cs="Arial"/>
          <w:bCs w:val="0"/>
          <w:noProof/>
          <w:color w:val="333333"/>
          <w:sz w:val="28"/>
          <w:szCs w:val="28"/>
        </w:rPr>
        <w:t xml:space="preserve"> d’</w:t>
      </w:r>
      <w:r w:rsidR="00C2140E">
        <w:rPr>
          <w:rFonts w:ascii="Arial" w:eastAsia="Times New Roman" w:hAnsi="Arial" w:cs="Arial"/>
          <w:bCs w:val="0"/>
          <w:noProof/>
          <w:color w:val="333333"/>
          <w:sz w:val="28"/>
          <w:szCs w:val="28"/>
        </w:rPr>
        <w:t>E</w:t>
      </w:r>
      <w:r w:rsidR="00AD464F">
        <w:rPr>
          <w:rFonts w:ascii="Arial" w:eastAsia="Times New Roman" w:hAnsi="Arial" w:cs="Arial"/>
          <w:bCs w:val="0"/>
          <w:noProof/>
          <w:color w:val="333333"/>
          <w:sz w:val="28"/>
          <w:szCs w:val="28"/>
        </w:rPr>
        <w:t>ntreprise</w:t>
      </w:r>
      <w:r w:rsidR="00A505FD">
        <w:rPr>
          <w:rFonts w:ascii="Arial" w:eastAsia="Times New Roman" w:hAnsi="Arial" w:cs="Arial"/>
          <w:bCs w:val="0"/>
          <w:noProof/>
          <w:color w:val="333333"/>
          <w:sz w:val="28"/>
          <w:szCs w:val="28"/>
        </w:rPr>
        <w:t>s</w:t>
      </w:r>
    </w:p>
    <w:p w14:paraId="260AF47F" w14:textId="33DDBD54" w:rsidR="0075575C" w:rsidRPr="006B63D8" w:rsidRDefault="00C71F1F" w:rsidP="003E5836">
      <w:pPr>
        <w:pStyle w:val="Titre4"/>
        <w:shd w:val="clear" w:color="auto" w:fill="FFFFFF"/>
        <w:spacing w:before="200" w:beforeAutospacing="0" w:after="240" w:afterAutospacing="0" w:line="300" w:lineRule="auto"/>
        <w:jc w:val="both"/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</w:pPr>
      <w:r w:rsidRPr="006B63D8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 xml:space="preserve">Expert digital et team leader </w:t>
      </w:r>
      <w:r w:rsidR="00BE7546" w:rsidRPr="006B63D8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 xml:space="preserve">avec </w:t>
      </w:r>
      <w:r w:rsidRPr="006B63D8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 xml:space="preserve">plus de </w:t>
      </w:r>
      <w:r w:rsidR="00E1164A" w:rsidRPr="006B63D8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>9</w:t>
      </w:r>
      <w:r w:rsidRPr="006B63D8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 xml:space="preserve"> années d’expérience </w:t>
      </w:r>
      <w:r w:rsidR="007D70F7" w:rsidRPr="006B63D8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 xml:space="preserve">en </w:t>
      </w:r>
      <w:r w:rsidR="00BB64F3" w:rsidRPr="006B63D8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 xml:space="preserve">transformation digitale et </w:t>
      </w:r>
      <w:r w:rsidR="006313A1" w:rsidRPr="006B63D8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 xml:space="preserve">définition de </w:t>
      </w:r>
      <w:r w:rsidRPr="006B63D8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>stratégies digitales. Flexible, orienté résultat, manager d’équipe rigoureux, autonome et collaboratif</w:t>
      </w:r>
      <w:r w:rsidR="00A11300" w:rsidRPr="006B63D8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 xml:space="preserve">. </w:t>
      </w:r>
      <w:r w:rsidR="009C5296" w:rsidRPr="006B63D8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>Engagé</w:t>
      </w:r>
      <w:r w:rsidR="0075575C" w:rsidRPr="006B63D8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 xml:space="preserve"> dans </w:t>
      </w:r>
      <w:r w:rsidR="007D70F7" w:rsidRPr="006B63D8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>la digitalisation des entreprises</w:t>
      </w:r>
      <w:r w:rsidR="0075575C" w:rsidRPr="006B63D8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 xml:space="preserve"> et la création d’expériences </w:t>
      </w:r>
      <w:r w:rsidR="00152ACF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 xml:space="preserve">novatrices pour </w:t>
      </w:r>
      <w:r w:rsidR="0075575C" w:rsidRPr="006B63D8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>clients</w:t>
      </w:r>
      <w:r w:rsidR="00152ACF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 xml:space="preserve"> et </w:t>
      </w:r>
      <w:r w:rsidR="0065624E" w:rsidRPr="006B63D8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>collaborateurs</w:t>
      </w:r>
      <w:r w:rsidRPr="006B63D8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>. Habitué à travailler en étroite collaboration avec les différents départements impliqués dans les</w:t>
      </w:r>
      <w:r w:rsidR="00552891" w:rsidRPr="006B63D8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 xml:space="preserve"> réflexions</w:t>
      </w:r>
      <w:r w:rsidR="00CE5C79" w:rsidRPr="006B63D8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 xml:space="preserve"> de transformation</w:t>
      </w:r>
      <w:r w:rsidR="005C01C2">
        <w:rPr>
          <w:rFonts w:ascii="Arial" w:hAnsi="Arial" w:cs="Arial"/>
          <w:b w:val="0"/>
          <w:bCs w:val="0"/>
          <w:noProof/>
          <w:color w:val="333333"/>
          <w:sz w:val="20"/>
          <w:szCs w:val="21"/>
        </w:rPr>
        <w:t xml:space="preserve"> d’entreprise.</w:t>
      </w:r>
    </w:p>
    <w:p w14:paraId="4C9CFD8C" w14:textId="64CA44B4" w:rsidR="00BC5F53" w:rsidRPr="006B63D8" w:rsidRDefault="00E273CE" w:rsidP="00DE352D">
      <w:pPr>
        <w:pStyle w:val="Titre4"/>
        <w:shd w:val="clear" w:color="auto" w:fill="FFFFFF"/>
        <w:spacing w:before="0" w:beforeAutospacing="0" w:after="120" w:afterAutospacing="0"/>
        <w:rPr>
          <w:rFonts w:ascii="Arial" w:eastAsia="Times New Roman" w:hAnsi="Arial" w:cs="Arial"/>
          <w:b w:val="0"/>
          <w:bCs w:val="0"/>
          <w:noProof/>
          <w:color w:val="333333"/>
          <w:szCs w:val="27"/>
          <w:u w:val="single"/>
        </w:rPr>
      </w:pPr>
      <w:r w:rsidRPr="006B63D8">
        <w:rPr>
          <w:rStyle w:val="lev"/>
          <w:rFonts w:ascii="Arial" w:eastAsia="Times New Roman" w:hAnsi="Arial" w:cs="Arial"/>
          <w:b/>
          <w:bCs/>
          <w:noProof/>
          <w:color w:val="333333"/>
          <w:szCs w:val="27"/>
          <w:u w:val="single"/>
        </w:rPr>
        <w:t>EXPÉ</w:t>
      </w:r>
      <w:r w:rsidR="000B6561" w:rsidRPr="006B63D8">
        <w:rPr>
          <w:rStyle w:val="lev"/>
          <w:rFonts w:ascii="Arial" w:eastAsia="Times New Roman" w:hAnsi="Arial" w:cs="Arial"/>
          <w:b/>
          <w:bCs/>
          <w:noProof/>
          <w:color w:val="333333"/>
          <w:szCs w:val="27"/>
          <w:u w:val="single"/>
        </w:rPr>
        <w:t>RIENCES PROFESSIONNELLES</w:t>
      </w:r>
    </w:p>
    <w:p w14:paraId="5F5E3320" w14:textId="08BD6A89" w:rsidR="00A441E2" w:rsidRPr="00644A00" w:rsidRDefault="00A505FD" w:rsidP="00644A00">
      <w:pPr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</w:pPr>
      <w:r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Manager </w:t>
      </w:r>
      <w:r w:rsidR="005F46E1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–</w:t>
      </w:r>
      <w:r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 Stratégie</w:t>
      </w:r>
      <w:r w:rsidR="005F46E1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 </w:t>
      </w:r>
      <w:r w:rsidR="00C93B73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Digitale </w:t>
      </w:r>
      <w:r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et Transformation d’Entreprises </w:t>
      </w:r>
      <w:r w:rsidR="00A441E2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– Maestis</w:t>
      </w:r>
      <w:r w:rsidR="00A441E2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="00C8738C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Depuis </w:t>
      </w:r>
      <w:r w:rsidR="0094336E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Janvier</w:t>
      </w:r>
      <w:r w:rsidR="00A441E2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 2019</w:t>
      </w:r>
    </w:p>
    <w:p w14:paraId="3BDC335C" w14:textId="3013FA61" w:rsidR="00A441E2" w:rsidRPr="006B63D8" w:rsidRDefault="002146EC" w:rsidP="00A441E2">
      <w:pPr>
        <w:numPr>
          <w:ilvl w:val="0"/>
          <w:numId w:val="17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  <w:t xml:space="preserve">Accompagnement </w:t>
      </w:r>
      <w:r w:rsidR="00623226" w:rsidRPr="006B63D8"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  <w:t>de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  <w:t xml:space="preserve"> la </w:t>
      </w:r>
      <w:r w:rsidR="00022253" w:rsidRPr="006B63D8"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  <w:t xml:space="preserve">Digitalisation </w:t>
      </w:r>
      <w:r w:rsidR="00A441E2" w:rsidRPr="006B63D8"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  <w:t xml:space="preserve">Front to Back 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  <w:t>de l’</w:t>
      </w:r>
      <w:r w:rsidR="00A441E2" w:rsidRPr="006B63D8"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  <w:t>Union Financière de France</w:t>
      </w:r>
      <w:r w:rsidR="004449EA" w:rsidRPr="006B63D8"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  <w:t xml:space="preserve"> (AVIVA)</w:t>
      </w:r>
    </w:p>
    <w:p w14:paraId="09AB1702" w14:textId="27A90DE6" w:rsidR="00A441E2" w:rsidRPr="006B63D8" w:rsidRDefault="00E74682" w:rsidP="00A441E2">
      <w:pPr>
        <w:numPr>
          <w:ilvl w:val="1"/>
          <w:numId w:val="17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t>E</w:t>
      </w:r>
      <w:r w:rsidR="00A05638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tude</w:t>
      </w:r>
      <w:r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</w:t>
      </w:r>
      <w:r w:rsidR="00623226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des opportunités d’optimisation de</w:t>
      </w:r>
      <w:r w:rsidR="00022253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l’</w:t>
      </w:r>
      <w:r w:rsidR="00A441E2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exp</w:t>
      </w:r>
      <w:r w:rsidR="00D56574">
        <w:rPr>
          <w:rFonts w:ascii="Arial" w:eastAsia="Times New Roman" w:hAnsi="Arial" w:cs="Arial"/>
          <w:noProof/>
          <w:color w:val="333333"/>
          <w:sz w:val="20"/>
          <w:szCs w:val="20"/>
        </w:rPr>
        <w:t>é</w:t>
      </w:r>
      <w:r w:rsidR="00A441E2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rience </w:t>
      </w:r>
      <w:r w:rsidR="00022253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et des </w:t>
      </w:r>
      <w:r w:rsidR="00A441E2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process </w:t>
      </w:r>
      <w:r w:rsidR="00022253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du </w:t>
      </w:r>
      <w:r w:rsidR="00A441E2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Front Office (</w:t>
      </w:r>
      <w:r w:rsidR="00022253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Clients </w:t>
      </w:r>
      <w:r w:rsidR="00DB6A1E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-</w:t>
      </w:r>
      <w:r w:rsidR="00022253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Conseillers</w:t>
      </w:r>
      <w:r w:rsidR="00A441E2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) </w:t>
      </w:r>
      <w:r w:rsidR="00022253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au </w:t>
      </w:r>
      <w:r w:rsidR="00A441E2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Back Office (Op</w:t>
      </w:r>
      <w:r w:rsidR="00D46901">
        <w:rPr>
          <w:rFonts w:ascii="Arial" w:eastAsia="Times New Roman" w:hAnsi="Arial" w:cs="Arial"/>
          <w:noProof/>
          <w:color w:val="333333"/>
          <w:sz w:val="20"/>
          <w:szCs w:val="20"/>
        </w:rPr>
        <w:t>é</w:t>
      </w:r>
      <w:r w:rsidR="00A441E2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rations</w:t>
      </w:r>
      <w:r w:rsidR="00022253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</w:t>
      </w:r>
      <w:r w:rsidR="00DB6A1E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- </w:t>
      </w:r>
      <w:r w:rsidR="00022253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Partenaires</w:t>
      </w:r>
      <w:r w:rsidR="00A441E2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)</w:t>
      </w:r>
    </w:p>
    <w:p w14:paraId="1898BE59" w14:textId="5749A6EC" w:rsidR="002146EC" w:rsidRPr="006B63D8" w:rsidRDefault="002146EC" w:rsidP="000D5CC8">
      <w:pPr>
        <w:numPr>
          <w:ilvl w:val="1"/>
          <w:numId w:val="17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Formalisation des parcours métiers et identification des axes d’amélioration de la gestion des dossiers et demandes clients</w:t>
      </w:r>
    </w:p>
    <w:p w14:paraId="183BF13D" w14:textId="2BAAD67B" w:rsidR="00523C69" w:rsidRPr="006B63D8" w:rsidRDefault="00523C69" w:rsidP="00523C69">
      <w:pPr>
        <w:numPr>
          <w:ilvl w:val="1"/>
          <w:numId w:val="17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Proposition de solutions digitales permettant d’améliorer l’</w:t>
      </w:r>
      <w:r w:rsidR="00A405C7">
        <w:rPr>
          <w:rFonts w:ascii="Arial" w:eastAsia="Times New Roman" w:hAnsi="Arial" w:cs="Arial"/>
          <w:noProof/>
          <w:color w:val="333333"/>
          <w:sz w:val="20"/>
          <w:szCs w:val="20"/>
        </w:rPr>
        <w:t>E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xpérience </w:t>
      </w:r>
      <w:r w:rsidR="00623226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C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lient</w:t>
      </w:r>
      <w:r w:rsidR="00623226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s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, </w:t>
      </w:r>
      <w:r w:rsidR="00623226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C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onseillers et </w:t>
      </w:r>
      <w:r w:rsidR="00623226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G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estionnaire Middle Office </w:t>
      </w:r>
    </w:p>
    <w:p w14:paraId="039E5F41" w14:textId="15250414" w:rsidR="00A441E2" w:rsidRPr="006B63D8" w:rsidRDefault="002146EC" w:rsidP="00A441E2">
      <w:pPr>
        <w:numPr>
          <w:ilvl w:val="1"/>
          <w:numId w:val="17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Pilotage de l’e</w:t>
      </w:r>
      <w:r w:rsidR="00A441E2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xternali</w:t>
      </w:r>
      <w:r w:rsidR="003B7897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sation de la dématérialisation vers un partenaire </w:t>
      </w:r>
      <w:r w:rsidR="00A441E2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Business Process Outsourcing (BPO) </w:t>
      </w:r>
    </w:p>
    <w:p w14:paraId="28862C3A" w14:textId="17053711" w:rsidR="00BB537F" w:rsidRPr="006B63D8" w:rsidRDefault="0050757C" w:rsidP="00A441E2">
      <w:pPr>
        <w:numPr>
          <w:ilvl w:val="1"/>
          <w:numId w:val="17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Coordination</w:t>
      </w:r>
      <w:r w:rsidR="00523C69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des équipes en charge de</w:t>
      </w:r>
      <w:r w:rsidR="00BB537F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l’implémentation d’un Business Process Manager (BPM) </w:t>
      </w:r>
      <w:r w:rsidR="00523C69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pour le suivi des dossiers clients</w:t>
      </w:r>
    </w:p>
    <w:p w14:paraId="7C3D63B7" w14:textId="77777777" w:rsidR="001119BF" w:rsidRPr="006B63D8" w:rsidRDefault="001119BF" w:rsidP="00A441E2">
      <w:pPr>
        <w:numPr>
          <w:ilvl w:val="0"/>
          <w:numId w:val="17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  <w:t>Développement du cabinet Maestis</w:t>
      </w:r>
    </w:p>
    <w:p w14:paraId="11BEFDF3" w14:textId="0FB66E1A" w:rsidR="00A441E2" w:rsidRPr="006B63D8" w:rsidRDefault="001119BF" w:rsidP="001119BF">
      <w:pPr>
        <w:numPr>
          <w:ilvl w:val="1"/>
          <w:numId w:val="17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L</w:t>
      </w:r>
      <w:r w:rsidR="0067064E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ead du chantier de communication externe </w:t>
      </w:r>
      <w:r w:rsidR="00A441E2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Maestis </w:t>
      </w:r>
    </w:p>
    <w:p w14:paraId="5C05A37F" w14:textId="37AA037C" w:rsidR="00A441E2" w:rsidRPr="006B63D8" w:rsidRDefault="0005493B" w:rsidP="001119BF">
      <w:pPr>
        <w:numPr>
          <w:ilvl w:val="1"/>
          <w:numId w:val="17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Construction et la</w:t>
      </w:r>
      <w:r w:rsidR="008131B0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ncement du go to market </w:t>
      </w:r>
      <w:r w:rsidR="00A441E2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Customer Experience</w:t>
      </w:r>
      <w:r w:rsidR="00BA2193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Maestis</w:t>
      </w:r>
    </w:p>
    <w:p w14:paraId="7CC9D5F5" w14:textId="76B00CA2" w:rsidR="001119BF" w:rsidRPr="006B63D8" w:rsidRDefault="004D5F27" w:rsidP="001119BF">
      <w:pPr>
        <w:numPr>
          <w:ilvl w:val="1"/>
          <w:numId w:val="17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Participation active au développement du cabinet (recrutement, propositions commerciales, organisation d’événements</w:t>
      </w:r>
      <w:r w:rsidR="00941298">
        <w:rPr>
          <w:rFonts w:ascii="Arial" w:eastAsia="Times New Roman" w:hAnsi="Arial" w:cs="Arial"/>
          <w:noProof/>
          <w:color w:val="333333"/>
          <w:sz w:val="20"/>
          <w:szCs w:val="20"/>
        </w:rPr>
        <w:t>, mentorship étudiants ESSEC Business School</w:t>
      </w:r>
      <w:r w:rsidR="00203EF6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…)</w:t>
      </w:r>
    </w:p>
    <w:p w14:paraId="6BBE6422" w14:textId="698D7346" w:rsidR="00A85360" w:rsidRPr="00644A00" w:rsidRDefault="00A85360" w:rsidP="00644A00">
      <w:pPr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</w:pPr>
      <w:r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Responsable de Projets Digitaux</w:t>
      </w:r>
      <w:r w:rsidR="005A7EB3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 </w:t>
      </w:r>
      <w:r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–</w:t>
      </w:r>
      <w:r w:rsidR="0028691A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 </w:t>
      </w:r>
      <w:r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Printemps</w:t>
      </w:r>
      <w:r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Janvier 201</w:t>
      </w:r>
      <w:r w:rsidR="0028691A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8</w:t>
      </w:r>
      <w:r w:rsidR="00F23C62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 - </w:t>
      </w:r>
      <w:r w:rsidR="00D46901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d</w:t>
      </w:r>
      <w:r w:rsidR="00A441E2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écembre 2018</w:t>
      </w:r>
    </w:p>
    <w:p w14:paraId="75E43523" w14:textId="014518AB" w:rsidR="00C71F1F" w:rsidRPr="006B63D8" w:rsidRDefault="00C71F1F" w:rsidP="00C71F1F">
      <w:pPr>
        <w:pStyle w:val="Paragraphedeliste"/>
        <w:numPr>
          <w:ilvl w:val="0"/>
          <w:numId w:val="11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Rattaché directement à la Responsable Marketing Digital</w:t>
      </w:r>
    </w:p>
    <w:p w14:paraId="6BB3DC59" w14:textId="28C8249B" w:rsidR="00C71F1F" w:rsidRPr="006B63D8" w:rsidRDefault="00C71F1F" w:rsidP="00C71F1F">
      <w:pPr>
        <w:pStyle w:val="Paragraphedeliste"/>
        <w:numPr>
          <w:ilvl w:val="0"/>
          <w:numId w:val="11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En charge de la feuille de route </w:t>
      </w:r>
      <w:r w:rsidR="00BB38DF">
        <w:rPr>
          <w:rFonts w:ascii="Arial" w:eastAsia="Times New Roman" w:hAnsi="Arial" w:cs="Arial"/>
          <w:noProof/>
          <w:color w:val="333333"/>
          <w:sz w:val="20"/>
          <w:szCs w:val="20"/>
        </w:rPr>
        <w:t>E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xpérience </w:t>
      </w:r>
      <w:r w:rsidR="00BB38DF">
        <w:rPr>
          <w:rFonts w:ascii="Arial" w:eastAsia="Times New Roman" w:hAnsi="Arial" w:cs="Arial"/>
          <w:noProof/>
          <w:color w:val="333333"/>
          <w:sz w:val="20"/>
          <w:szCs w:val="20"/>
        </w:rPr>
        <w:t>C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lient digitale sur plusieurs points de contact :</w:t>
      </w:r>
    </w:p>
    <w:p w14:paraId="39F78747" w14:textId="2FA18684" w:rsidR="00C71F1F" w:rsidRPr="006B63D8" w:rsidRDefault="00C71F1F" w:rsidP="00C71F1F">
      <w:pPr>
        <w:pStyle w:val="Paragraphedeliste"/>
        <w:numPr>
          <w:ilvl w:val="1"/>
          <w:numId w:val="11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Sites internet : Printemps.com</w:t>
      </w:r>
      <w:r w:rsidR="006E34FD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&amp; Espace Personnel Printania (Hybris), Printemps Institutionnel (Drupal),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Pilote E-Commerce </w:t>
      </w:r>
    </w:p>
    <w:p w14:paraId="680D7E37" w14:textId="705145A5" w:rsidR="00C71F1F" w:rsidRPr="006B63D8" w:rsidRDefault="002022CB" w:rsidP="00C71F1F">
      <w:pPr>
        <w:pStyle w:val="Paragraphedeliste"/>
        <w:numPr>
          <w:ilvl w:val="1"/>
          <w:numId w:val="11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Applications mobiles</w:t>
      </w:r>
      <w:r w:rsidR="00C71F1F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: Application Printania, Application « Mon Printemps » pour les collaborateurs, Application pour les Experts Vente, Application Géolocalisation In</w:t>
      </w:r>
      <w:r w:rsidR="00E42DE9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</w:t>
      </w:r>
      <w:r w:rsidR="00C71F1F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Store</w:t>
      </w:r>
    </w:p>
    <w:p w14:paraId="68AFF27F" w14:textId="147EF8FA" w:rsidR="00C71F1F" w:rsidRPr="006B63D8" w:rsidRDefault="00C71F1F" w:rsidP="00C71F1F">
      <w:pPr>
        <w:pStyle w:val="Paragraphedeliste"/>
        <w:numPr>
          <w:ilvl w:val="0"/>
          <w:numId w:val="11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Management de l’équipe </w:t>
      </w:r>
      <w:r w:rsidR="002022CB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de 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gestion de projets marketing digitaux</w:t>
      </w:r>
    </w:p>
    <w:p w14:paraId="40F6EF44" w14:textId="77777777" w:rsidR="00C71F1F" w:rsidRPr="006B63D8" w:rsidRDefault="00C71F1F" w:rsidP="00C71F1F">
      <w:pPr>
        <w:pStyle w:val="Paragraphedeliste"/>
        <w:numPr>
          <w:ilvl w:val="0"/>
          <w:numId w:val="11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Suivi de l’avancement des projets de la roadmap avec anticipation des risques et des points bloquants (complexité, faisabilité, coûts, échéances)</w:t>
      </w:r>
    </w:p>
    <w:p w14:paraId="5C45EA94" w14:textId="77777777" w:rsidR="00C71F1F" w:rsidRPr="006B63D8" w:rsidRDefault="00C71F1F" w:rsidP="00C71F1F">
      <w:pPr>
        <w:pStyle w:val="Paragraphedeliste"/>
        <w:numPr>
          <w:ilvl w:val="0"/>
          <w:numId w:val="11"/>
        </w:numPr>
        <w:shd w:val="clear" w:color="auto" w:fill="FFFFFF"/>
        <w:spacing w:after="120" w:line="300" w:lineRule="auto"/>
        <w:ind w:left="714" w:hanging="357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Optimisation des process de conception et de delivery</w:t>
      </w:r>
    </w:p>
    <w:p w14:paraId="40341A5F" w14:textId="3DA7E983" w:rsidR="00B256E6" w:rsidRPr="00644A00" w:rsidRDefault="003F74F2" w:rsidP="00644A00">
      <w:pPr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</w:pPr>
      <w:r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Consultant Digital Senior</w:t>
      </w:r>
      <w:r w:rsidR="00B256E6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 </w:t>
      </w:r>
      <w:r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–</w:t>
      </w:r>
      <w:r w:rsidR="00B256E6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 </w:t>
      </w:r>
      <w:r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Deloitte </w:t>
      </w:r>
      <w:r w:rsidR="00075D0D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Digital</w:t>
      </w:r>
      <w:r w:rsidR="00C76B73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="00B256E6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Janvier 201</w:t>
      </w:r>
      <w:r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6</w:t>
      </w:r>
      <w:r w:rsidR="00F23C62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 - </w:t>
      </w:r>
      <w:r w:rsidR="00D46901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j</w:t>
      </w:r>
      <w:r w:rsidR="00FA71E7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anvier 2018</w:t>
      </w:r>
    </w:p>
    <w:p w14:paraId="3E62EA98" w14:textId="72FEB076" w:rsidR="00291837" w:rsidRPr="006B63D8" w:rsidRDefault="006465F5" w:rsidP="004A591F">
      <w:pPr>
        <w:pStyle w:val="Paragraphedeliste"/>
        <w:numPr>
          <w:ilvl w:val="0"/>
          <w:numId w:val="11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  <w:t>Management de programme pour Total SA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– Unification de l’expérience sur les sites </w:t>
      </w:r>
      <w:r w:rsidR="00FB2295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internet 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Marketing &amp; Services</w:t>
      </w:r>
    </w:p>
    <w:p w14:paraId="5C69665F" w14:textId="44F40FBA" w:rsidR="006465F5" w:rsidRPr="006B63D8" w:rsidRDefault="00CE5C79" w:rsidP="00291837">
      <w:pPr>
        <w:pStyle w:val="Paragraphedeliste"/>
        <w:numPr>
          <w:ilvl w:val="1"/>
          <w:numId w:val="11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Coordination du</w:t>
      </w:r>
      <w:r w:rsidR="00FB2295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lancement 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de la refonte des +</w:t>
      </w:r>
      <w:r w:rsidR="00FB2295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100 sites</w:t>
      </w:r>
      <w:r w:rsidR="006465F5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de </w:t>
      </w:r>
      <w:r w:rsidR="00FB2295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la plateforme 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digitale du Groupe </w:t>
      </w:r>
      <w:r w:rsidR="00FB2295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Total </w:t>
      </w:r>
      <w:r w:rsidR="006465F5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(méthodologie, gouvernance, rôles </w:t>
      </w:r>
      <w:r w:rsidR="00FB2295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&amp;</w:t>
      </w:r>
      <w:r w:rsidR="006465F5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responsabilités, reporting aux sponsors)</w:t>
      </w:r>
    </w:p>
    <w:p w14:paraId="52E6FAC8" w14:textId="65DEC733" w:rsidR="006465F5" w:rsidRPr="006B63D8" w:rsidRDefault="006465F5" w:rsidP="00291837">
      <w:pPr>
        <w:pStyle w:val="Paragraphedeliste"/>
        <w:numPr>
          <w:ilvl w:val="1"/>
          <w:numId w:val="11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Management de chefs de projets et prestataires</w:t>
      </w:r>
      <w:r w:rsidR="00CE5C79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externes</w:t>
      </w:r>
    </w:p>
    <w:p w14:paraId="3FF6CFD6" w14:textId="35FB3E89" w:rsidR="006465F5" w:rsidRPr="006B63D8" w:rsidRDefault="006465F5" w:rsidP="00291837">
      <w:pPr>
        <w:pStyle w:val="Paragraphedeliste"/>
        <w:numPr>
          <w:ilvl w:val="0"/>
          <w:numId w:val="11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  <w:t>Consulting digital pour Alstom Transport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– Intervention </w:t>
      </w:r>
      <w:r w:rsidR="00FB2295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sur le programme 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« Enterprise Content Management »</w:t>
      </w:r>
    </w:p>
    <w:p w14:paraId="1B9E9845" w14:textId="7F212DAE" w:rsidR="006465F5" w:rsidRPr="006B63D8" w:rsidRDefault="002E3ED8" w:rsidP="00291837">
      <w:pPr>
        <w:pStyle w:val="Paragraphedeliste"/>
        <w:numPr>
          <w:ilvl w:val="1"/>
          <w:numId w:val="11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C</w:t>
      </w:r>
      <w:r w:rsidR="006465F5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adrage du projet de lancement de la nouvelle version du site Alstom.com sur la technologie Drupal</w:t>
      </w:r>
    </w:p>
    <w:p w14:paraId="52837ACE" w14:textId="77777777" w:rsidR="006465F5" w:rsidRPr="006B63D8" w:rsidRDefault="006465F5" w:rsidP="00291837">
      <w:pPr>
        <w:pStyle w:val="Paragraphedeliste"/>
        <w:numPr>
          <w:ilvl w:val="1"/>
          <w:numId w:val="11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Aide à la conduite du projet de lancement d’une webfactory visant à digitaliser les réponses d’Alstom aux appels d’offres pour des solutions ferroviaires</w:t>
      </w:r>
    </w:p>
    <w:p w14:paraId="22651BC0" w14:textId="38A95B4C" w:rsidR="006465F5" w:rsidRPr="006B63D8" w:rsidRDefault="006465F5" w:rsidP="00291837">
      <w:pPr>
        <w:pStyle w:val="Paragraphedeliste"/>
        <w:numPr>
          <w:ilvl w:val="0"/>
          <w:numId w:val="11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  <w:t>Consulting UX pour le Groupe Pichet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– Imaginer </w:t>
      </w:r>
      <w:r w:rsidR="002E3ED8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l’UX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du nouvel Espace Client digital Pichet</w:t>
      </w:r>
    </w:p>
    <w:p w14:paraId="75FAF0AF" w14:textId="77777777" w:rsidR="006465F5" w:rsidRPr="006B63D8" w:rsidRDefault="006465F5" w:rsidP="00291837">
      <w:pPr>
        <w:pStyle w:val="Paragraphedeliste"/>
        <w:numPr>
          <w:ilvl w:val="1"/>
          <w:numId w:val="11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Animation d’ateliers de travail avec les métiers en utilisant une approche Design Thinking</w:t>
      </w:r>
    </w:p>
    <w:p w14:paraId="78E95FB1" w14:textId="3C84D7CB" w:rsidR="006465F5" w:rsidRPr="006B63D8" w:rsidRDefault="006465F5" w:rsidP="00291837">
      <w:pPr>
        <w:pStyle w:val="Paragraphedeliste"/>
        <w:numPr>
          <w:ilvl w:val="1"/>
          <w:numId w:val="11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Définition de persona</w:t>
      </w:r>
      <w:r w:rsidR="00E42DE9">
        <w:rPr>
          <w:rFonts w:ascii="Arial" w:eastAsia="Times New Roman" w:hAnsi="Arial" w:cs="Arial"/>
          <w:noProof/>
          <w:color w:val="333333"/>
          <w:sz w:val="20"/>
          <w:szCs w:val="20"/>
        </w:rPr>
        <w:t>s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, </w:t>
      </w:r>
      <w:r w:rsidR="00E01C7E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de parcours clients, 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de l’Expérience Model Canvas et création des wireframes</w:t>
      </w:r>
    </w:p>
    <w:p w14:paraId="762A2672" w14:textId="77777777" w:rsidR="006465F5" w:rsidRPr="006B63D8" w:rsidRDefault="006465F5" w:rsidP="00291837">
      <w:pPr>
        <w:pStyle w:val="Paragraphedeliste"/>
        <w:numPr>
          <w:ilvl w:val="1"/>
          <w:numId w:val="11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Réalisation d’un prototype fonctionnel avancé (Axure) pour présentation aux membres de la Direction</w:t>
      </w:r>
    </w:p>
    <w:p w14:paraId="0CC46B7E" w14:textId="100DA2C5" w:rsidR="006465F5" w:rsidRPr="006B63D8" w:rsidRDefault="006465F5" w:rsidP="00291837">
      <w:pPr>
        <w:pStyle w:val="Paragraphedeliste"/>
        <w:numPr>
          <w:ilvl w:val="0"/>
          <w:numId w:val="11"/>
        </w:numPr>
        <w:shd w:val="clear" w:color="auto" w:fill="FFFFFF"/>
        <w:spacing w:after="120" w:line="300" w:lineRule="auto"/>
        <w:ind w:left="714" w:hanging="357"/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  <w:u w:val="single"/>
        </w:rPr>
        <w:t xml:space="preserve">Développement de l’offre UX Deloitte Digital </w:t>
      </w:r>
    </w:p>
    <w:p w14:paraId="08A005AF" w14:textId="72427BC1" w:rsidR="00833344" w:rsidRPr="006B63D8" w:rsidRDefault="003E4AC9" w:rsidP="001119BF">
      <w:pPr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</w:pPr>
      <w:r w:rsidRPr="005B2069">
        <w:rPr>
          <w:rFonts w:ascii="Arial" w:eastAsia="Times New Roman" w:hAnsi="Arial" w:cs="Arial"/>
          <w:sz w:val="22"/>
          <w:szCs w:val="21"/>
        </w:rPr>
        <w:br w:type="page"/>
      </w:r>
      <w:r w:rsidR="00833344" w:rsidRPr="006B63D8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lastRenderedPageBreak/>
        <w:t xml:space="preserve">Chef de Projet Digital Senior </w:t>
      </w:r>
      <w:r w:rsidR="00262D2C" w:rsidRPr="006B63D8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–</w:t>
      </w:r>
      <w:r w:rsidR="00833344" w:rsidRPr="006B63D8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 BETC</w:t>
      </w:r>
      <w:r w:rsidR="00262D2C" w:rsidRPr="006B63D8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 </w:t>
      </w:r>
      <w:r w:rsidR="00833344" w:rsidRPr="006B63D8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Digital</w:t>
      </w:r>
      <w:r w:rsidR="00823621" w:rsidRPr="006B63D8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 (Havas)</w:t>
      </w:r>
      <w:r w:rsidR="000A24B1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="000A24B1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="000A24B1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="000A24B1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="00F23C62" w:rsidRPr="006B63D8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Janvier 2014 -</w:t>
      </w:r>
      <w:r w:rsidR="00833344" w:rsidRPr="006B63D8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 </w:t>
      </w:r>
      <w:r w:rsidR="00D46901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j</w:t>
      </w:r>
      <w:r w:rsidR="00FA71E7" w:rsidRPr="006B63D8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anvier 2016</w:t>
      </w:r>
    </w:p>
    <w:p w14:paraId="18F4D4AB" w14:textId="77D02B9D" w:rsidR="00E45FF3" w:rsidRPr="006B63D8" w:rsidRDefault="00E45FF3" w:rsidP="00E45FF3">
      <w:pPr>
        <w:pStyle w:val="Paragraphedeliste"/>
        <w:numPr>
          <w:ilvl w:val="0"/>
          <w:numId w:val="11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Lancement de la nouvelle plateforme digitale de Schneider Electric (Schneider-electric.com) incluant plusieurs sites internationaux : Corporate, B2B, B2C et Partners</w:t>
      </w:r>
    </w:p>
    <w:p w14:paraId="038F5128" w14:textId="4F574E27" w:rsidR="00E45FF3" w:rsidRPr="006B63D8" w:rsidRDefault="00E45FF3" w:rsidP="00E45FF3">
      <w:pPr>
        <w:pStyle w:val="Paragraphedeliste"/>
        <w:numPr>
          <w:ilvl w:val="0"/>
          <w:numId w:val="11"/>
        </w:numPr>
        <w:shd w:val="clear" w:color="auto" w:fill="FFFFFF"/>
        <w:spacing w:after="120" w:line="300" w:lineRule="auto"/>
        <w:ind w:left="714" w:hanging="357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Management d’équipes internationales (Boston, Hong Kong, Varsovie, Paris, Grenoble)</w:t>
      </w:r>
    </w:p>
    <w:p w14:paraId="62F5563D" w14:textId="624A69E0" w:rsidR="00BC5F53" w:rsidRPr="00644A00" w:rsidRDefault="00FB5B58" w:rsidP="00644A00">
      <w:pPr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</w:pPr>
      <w:r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Chef de Projet Digital </w:t>
      </w:r>
      <w:r w:rsidR="00262D2C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–</w:t>
      </w:r>
      <w:r w:rsidR="00452C65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 Digitas</w:t>
      </w:r>
      <w:r w:rsidR="00BC5F53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 (Publicis)</w:t>
      </w:r>
      <w:r w:rsidR="00823621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ab/>
      </w:r>
      <w:r w:rsidR="00702892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Avril 2010 </w:t>
      </w:r>
      <w:r w:rsidR="00F23C62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 xml:space="preserve">- </w:t>
      </w:r>
      <w:r w:rsidR="00D46901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j</w:t>
      </w:r>
      <w:r w:rsidR="00BC5F53" w:rsidRPr="00644A00">
        <w:rPr>
          <w:rFonts w:ascii="Arial" w:eastAsia="Times New Roman" w:hAnsi="Arial" w:cs="Arial"/>
          <w:b/>
          <w:bCs/>
          <w:noProof/>
          <w:color w:val="333333"/>
          <w:sz w:val="22"/>
          <w:szCs w:val="21"/>
        </w:rPr>
        <w:t>anvier 2014</w:t>
      </w:r>
    </w:p>
    <w:p w14:paraId="567F6279" w14:textId="77777777" w:rsidR="00DE42B0" w:rsidRPr="006B63D8" w:rsidRDefault="00E01C7E" w:rsidP="00DE42B0">
      <w:pPr>
        <w:pStyle w:val="Paragraphedeliste"/>
        <w:numPr>
          <w:ilvl w:val="0"/>
          <w:numId w:val="16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Conduite de plusieurs projets d’amélioration de l’espace client YOU+NISSAN (26 pays)</w:t>
      </w:r>
    </w:p>
    <w:p w14:paraId="1345B501" w14:textId="34161F11" w:rsidR="00E01C7E" w:rsidRPr="006B63D8" w:rsidRDefault="00E01C7E" w:rsidP="00DE42B0">
      <w:pPr>
        <w:pStyle w:val="Paragraphedeliste"/>
        <w:numPr>
          <w:ilvl w:val="0"/>
          <w:numId w:val="16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AMOA interne</w:t>
      </w:r>
      <w:r w:rsidR="00DE42B0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 : </w:t>
      </w:r>
      <w:r w:rsidR="003B41AA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cadrage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 des réponses aux appels d’offres (cadrage et définition de la méthodologie la plus adaptée)</w:t>
      </w:r>
      <w:r w:rsidR="00DE42B0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, i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nterventions en renfort ponctuel sur divers sujets complexes</w:t>
      </w:r>
      <w:r w:rsidR="00DE42B0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, a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ccompagnement opérationnel des équipes de gestion de projets de l’agence</w:t>
      </w:r>
    </w:p>
    <w:p w14:paraId="743DAC4B" w14:textId="4D3AE975" w:rsidR="00E01C7E" w:rsidRPr="006B63D8" w:rsidRDefault="00E01C7E" w:rsidP="00CB1719">
      <w:pPr>
        <w:pStyle w:val="Paragraphedeliste"/>
        <w:numPr>
          <w:ilvl w:val="0"/>
          <w:numId w:val="16"/>
        </w:numPr>
        <w:shd w:val="clear" w:color="auto" w:fill="FFFFFF"/>
        <w:spacing w:after="120" w:line="300" w:lineRule="auto"/>
        <w:ind w:left="714" w:hanging="357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En charge de la gestion de projets digitaux de différentes natures (site internet, intranet, </w:t>
      </w:r>
      <w:r w:rsidR="00CB1719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e-commerce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, institutionnel…) pour Groupe Chèque Déjeuner, Longchamp, The Kooples, Sodebo, Baccarat, Quick, Universal Mobile et ERDF</w:t>
      </w:r>
    </w:p>
    <w:p w14:paraId="6C1EF6F8" w14:textId="4432DE3C" w:rsidR="00E0325A" w:rsidRPr="006B63D8" w:rsidRDefault="00E0325A">
      <w:pPr>
        <w:rPr>
          <w:rStyle w:val="lev"/>
          <w:rFonts w:ascii="Arial" w:eastAsia="Times New Roman" w:hAnsi="Arial" w:cs="Arial"/>
          <w:noProof/>
          <w:color w:val="333333"/>
          <w:szCs w:val="27"/>
          <w:u w:val="single"/>
        </w:rPr>
      </w:pPr>
    </w:p>
    <w:p w14:paraId="323E9DE7" w14:textId="6CE6C4F6" w:rsidR="00BC5F53" w:rsidRPr="006B63D8" w:rsidRDefault="00A70EA6" w:rsidP="00074E41">
      <w:pPr>
        <w:shd w:val="clear" w:color="auto" w:fill="FFFFFF"/>
        <w:spacing w:after="120" w:line="300" w:lineRule="auto"/>
        <w:rPr>
          <w:rStyle w:val="lev"/>
          <w:rFonts w:ascii="Arial" w:hAnsi="Arial" w:cs="Arial"/>
          <w:noProof/>
          <w:u w:val="single"/>
        </w:rPr>
      </w:pPr>
      <w:r w:rsidRPr="006B63D8">
        <w:rPr>
          <w:rStyle w:val="lev"/>
          <w:rFonts w:ascii="Arial" w:eastAsia="Times New Roman" w:hAnsi="Arial" w:cs="Arial"/>
          <w:noProof/>
          <w:color w:val="333333"/>
          <w:szCs w:val="27"/>
          <w:u w:val="single"/>
        </w:rPr>
        <w:t>FORMATION</w:t>
      </w:r>
    </w:p>
    <w:p w14:paraId="33242AC5" w14:textId="79630047" w:rsidR="009B2B9D" w:rsidRPr="006B63D8" w:rsidRDefault="00644F42" w:rsidP="000F15B5">
      <w:pPr>
        <w:pStyle w:val="Titre5"/>
        <w:shd w:val="clear" w:color="auto" w:fill="FFFFFF"/>
        <w:tabs>
          <w:tab w:val="left" w:pos="7655"/>
        </w:tabs>
        <w:spacing w:before="0" w:beforeAutospacing="0" w:after="60" w:afterAutospacing="0"/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</w:pPr>
      <w:r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>Le Grand Cours</w:t>
      </w:r>
      <w:r w:rsidR="007D70F7"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 xml:space="preserve"> </w:t>
      </w:r>
      <w:r w:rsidR="00EE20B0"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 xml:space="preserve">– </w:t>
      </w:r>
      <w:r w:rsidR="00075D0D"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>École</w:t>
      </w:r>
      <w:r w:rsidR="00EE20B0"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 xml:space="preserve"> </w:t>
      </w:r>
      <w:r w:rsidR="009B2B9D"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>de l</w:t>
      </w:r>
      <w:r w:rsidR="00075D0D"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>’Art Oratoire</w:t>
      </w:r>
      <w:r w:rsidR="007D70F7"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 xml:space="preserve"> Stéphane André</w:t>
      </w:r>
      <w:r w:rsidR="009B2B9D"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ab/>
      </w:r>
      <w:r w:rsidR="00474268"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ab/>
      </w:r>
      <w:r w:rsidR="00F23C62"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>Septembre 2017 -</w:t>
      </w:r>
      <w:r w:rsidR="009B2B9D"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 xml:space="preserve"> </w:t>
      </w:r>
      <w:r w:rsidR="00D46901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>j</w:t>
      </w:r>
      <w:r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>uin 2018</w:t>
      </w:r>
    </w:p>
    <w:p w14:paraId="71B52788" w14:textId="795DF796" w:rsidR="009B2B9D" w:rsidRPr="006B63D8" w:rsidRDefault="00474268" w:rsidP="00074E41">
      <w:pPr>
        <w:shd w:val="clear" w:color="auto" w:fill="FFFFFF"/>
        <w:spacing w:after="120" w:line="276" w:lineRule="auto"/>
        <w:rPr>
          <w:rFonts w:ascii="Arial" w:eastAsia="Times New Roman" w:hAnsi="Arial" w:cs="Arial"/>
          <w:noProof/>
          <w:color w:val="333333"/>
          <w:sz w:val="20"/>
          <w:szCs w:val="21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Apports théoriques, exercices pratiques et mises en situations filmées pour améliorer sa prise de parole en public en toute situation </w:t>
      </w:r>
      <w:r w:rsidR="005E4830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(professionnelle ou</w:t>
      </w:r>
      <w:r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 personnelle).</w:t>
      </w:r>
    </w:p>
    <w:p w14:paraId="529B1865" w14:textId="5B06BBC3" w:rsidR="00BC5F53" w:rsidRPr="006B63D8" w:rsidRDefault="00BC5F53" w:rsidP="000F15B5">
      <w:pPr>
        <w:pStyle w:val="Titre5"/>
        <w:shd w:val="clear" w:color="auto" w:fill="FFFFFF"/>
        <w:tabs>
          <w:tab w:val="left" w:pos="7655"/>
        </w:tabs>
        <w:spacing w:before="0" w:beforeAutospacing="0" w:after="60" w:afterAutospacing="0"/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</w:pPr>
      <w:r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>Master</w:t>
      </w:r>
      <w:r w:rsidR="00F4768C"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 xml:space="preserve"> 2</w:t>
      </w:r>
      <w:r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 xml:space="preserve"> </w:t>
      </w:r>
      <w:r w:rsidR="00D06E59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 xml:space="preserve">en </w:t>
      </w:r>
      <w:r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 xml:space="preserve">Marketing &amp; Management </w:t>
      </w:r>
      <w:r w:rsidR="00EE20B0"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>–</w:t>
      </w:r>
      <w:r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 xml:space="preserve"> IDRAC</w:t>
      </w:r>
      <w:r w:rsidR="00EE20B0"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 xml:space="preserve"> </w:t>
      </w:r>
      <w:r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>Business School</w:t>
      </w:r>
      <w:r w:rsidR="00075D0D"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ab/>
      </w:r>
      <w:r w:rsidR="00B23D33"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ab/>
      </w:r>
      <w:r w:rsidR="003A0DFD"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>Octobre 2005</w:t>
      </w:r>
      <w:r w:rsidR="00F23C62"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 xml:space="preserve"> - </w:t>
      </w:r>
      <w:r w:rsidR="00D46901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>o</w:t>
      </w:r>
      <w:r w:rsidRPr="006B63D8">
        <w:rPr>
          <w:rFonts w:ascii="Arial" w:eastAsia="Times New Roman" w:hAnsi="Arial" w:cs="Arial"/>
          <w:bCs w:val="0"/>
          <w:noProof/>
          <w:color w:val="333333"/>
          <w:sz w:val="22"/>
          <w:szCs w:val="21"/>
        </w:rPr>
        <w:t>ctobre 2010</w:t>
      </w:r>
    </w:p>
    <w:p w14:paraId="1538C949" w14:textId="1164DF96" w:rsidR="00885665" w:rsidRPr="006B63D8" w:rsidRDefault="00BC5F53" w:rsidP="00BE79C7">
      <w:pPr>
        <w:shd w:val="clear" w:color="auto" w:fill="FFFFFF"/>
        <w:spacing w:after="240" w:line="276" w:lineRule="auto"/>
        <w:rPr>
          <w:rFonts w:ascii="Arial" w:eastAsia="Times New Roman" w:hAnsi="Arial" w:cs="Arial"/>
          <w:noProof/>
          <w:color w:val="333333"/>
          <w:sz w:val="20"/>
          <w:szCs w:val="21"/>
        </w:rPr>
      </w:pPr>
      <w:bookmarkStart w:id="0" w:name="_Hlk529189939"/>
      <w:r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Thèse professionnelle</w:t>
      </w:r>
      <w:r w:rsidR="00897BAD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 </w:t>
      </w:r>
      <w:r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: </w:t>
      </w:r>
      <w:r w:rsidR="004E6D26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« </w:t>
      </w:r>
      <w:r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Dans un contexte </w:t>
      </w:r>
      <w:r w:rsidR="00B72466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où</w:t>
      </w:r>
      <w:r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 les entreprises tendent à réinternaliser leurs ressources </w:t>
      </w:r>
      <w:r w:rsidR="008E64B1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digitales</w:t>
      </w:r>
      <w:r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, quelles sont les innovations que Digitas pourrait mettre en place afin d’endiguer ce phénomène ?</w:t>
      </w:r>
      <w:r w:rsidR="004E6D26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 »</w:t>
      </w:r>
      <w:r w:rsidR="00D869AD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.</w:t>
      </w:r>
    </w:p>
    <w:bookmarkEnd w:id="0"/>
    <w:p w14:paraId="626ABD78" w14:textId="0DC2A3F3" w:rsidR="00BC5F53" w:rsidRPr="006B63D8" w:rsidRDefault="00DE47E2" w:rsidP="00074E41">
      <w:pPr>
        <w:pStyle w:val="Titre4"/>
        <w:shd w:val="clear" w:color="auto" w:fill="FFFFFF"/>
        <w:spacing w:before="0" w:beforeAutospacing="0" w:after="120" w:afterAutospacing="0"/>
        <w:rPr>
          <w:rFonts w:ascii="Arial" w:eastAsia="Times New Roman" w:hAnsi="Arial" w:cs="Arial"/>
          <w:b w:val="0"/>
          <w:bCs w:val="0"/>
          <w:noProof/>
          <w:color w:val="333333"/>
        </w:rPr>
      </w:pPr>
      <w:r w:rsidRPr="006B63D8">
        <w:rPr>
          <w:rStyle w:val="lev"/>
          <w:rFonts w:ascii="Arial" w:eastAsia="Times New Roman" w:hAnsi="Arial" w:cs="Arial"/>
          <w:b/>
          <w:bCs/>
          <w:noProof/>
          <w:color w:val="333333"/>
          <w:u w:val="single"/>
        </w:rPr>
        <w:t>LOGICIELS</w:t>
      </w:r>
    </w:p>
    <w:p w14:paraId="33F39A02" w14:textId="51D4EEF7" w:rsidR="00BC5F53" w:rsidRPr="006B63D8" w:rsidRDefault="00A70EA6" w:rsidP="00BE79C7">
      <w:pPr>
        <w:shd w:val="clear" w:color="auto" w:fill="FFFFFF"/>
        <w:spacing w:after="240" w:line="276" w:lineRule="auto"/>
        <w:rPr>
          <w:rFonts w:ascii="Arial" w:eastAsia="Times New Roman" w:hAnsi="Arial" w:cs="Arial"/>
          <w:noProof/>
          <w:color w:val="333333"/>
          <w:sz w:val="20"/>
          <w:szCs w:val="21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Microsoft Office &amp; Project</w:t>
      </w:r>
      <w:r w:rsidR="00927785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, </w:t>
      </w:r>
      <w:r w:rsidR="00BC5F53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Axure</w:t>
      </w:r>
      <w:r w:rsidR="00927785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, InVision, </w:t>
      </w:r>
      <w:r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Sketch</w:t>
      </w:r>
      <w:r w:rsidR="00927785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, Figma, </w:t>
      </w:r>
      <w:r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Balsamiq</w:t>
      </w:r>
      <w:r w:rsidR="00927785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, Jir</w:t>
      </w:r>
      <w:r w:rsidR="002A67B2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a</w:t>
      </w:r>
      <w:r w:rsidR="00927785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, </w:t>
      </w:r>
      <w:r w:rsidR="00897BAD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Redmine</w:t>
      </w:r>
      <w:r w:rsidR="00927785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, Photoshop, </w:t>
      </w:r>
      <w:r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Trello</w:t>
      </w:r>
      <w:r w:rsidR="00927785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,</w:t>
      </w:r>
      <w:r w:rsidR="00897BAD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 Podio</w:t>
      </w:r>
      <w:r w:rsidR="00927785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, </w:t>
      </w:r>
      <w:r w:rsidR="00BC5F53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Adobe</w:t>
      </w:r>
      <w:r w:rsidR="005E4830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 </w:t>
      </w:r>
      <w:r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AEM, Drupal</w:t>
      </w:r>
      <w:r w:rsidR="00897BAD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, Hybris</w:t>
      </w:r>
      <w:r w:rsidR="00654389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, </w:t>
      </w:r>
      <w:r w:rsidR="00BC5F53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HTML</w:t>
      </w:r>
      <w:r w:rsidR="00654389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, CSS,</w:t>
      </w:r>
      <w:r w:rsidR="00897BAD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 </w:t>
      </w:r>
      <w:r w:rsidR="00BC5F53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Javascript</w:t>
      </w:r>
      <w:r w:rsidR="00654389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.</w:t>
      </w:r>
    </w:p>
    <w:p w14:paraId="23680A68" w14:textId="0C0CE526" w:rsidR="00BC5F53" w:rsidRPr="006B63D8" w:rsidRDefault="000F3BB2" w:rsidP="00074E41">
      <w:pPr>
        <w:pStyle w:val="Titre4"/>
        <w:shd w:val="clear" w:color="auto" w:fill="FFFFFF"/>
        <w:spacing w:before="0" w:beforeAutospacing="0" w:after="120" w:afterAutospacing="0"/>
        <w:rPr>
          <w:rFonts w:ascii="Arial" w:eastAsia="Times New Roman" w:hAnsi="Arial" w:cs="Arial"/>
          <w:b w:val="0"/>
          <w:bCs w:val="0"/>
          <w:noProof/>
          <w:color w:val="333333"/>
          <w:szCs w:val="27"/>
        </w:rPr>
      </w:pPr>
      <w:r w:rsidRPr="006B63D8">
        <w:rPr>
          <w:rStyle w:val="lev"/>
          <w:rFonts w:ascii="Arial" w:eastAsia="Times New Roman" w:hAnsi="Arial" w:cs="Arial"/>
          <w:b/>
          <w:bCs/>
          <w:noProof/>
          <w:color w:val="333333"/>
          <w:szCs w:val="27"/>
          <w:u w:val="single"/>
        </w:rPr>
        <w:t>LANGUES</w:t>
      </w:r>
    </w:p>
    <w:p w14:paraId="5FF130CB" w14:textId="77777777" w:rsidR="00AE605D" w:rsidRPr="006B63D8" w:rsidRDefault="00AE605D" w:rsidP="00AE605D">
      <w:pPr>
        <w:pStyle w:val="Paragraphedeliste"/>
        <w:numPr>
          <w:ilvl w:val="0"/>
          <w:numId w:val="13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Français : natif</w:t>
      </w:r>
    </w:p>
    <w:p w14:paraId="1235C06C" w14:textId="77777777" w:rsidR="00AE605D" w:rsidRPr="006B63D8" w:rsidRDefault="00897BAD" w:rsidP="00AE605D">
      <w:pPr>
        <w:pStyle w:val="Paragraphedeliste"/>
        <w:numPr>
          <w:ilvl w:val="0"/>
          <w:numId w:val="13"/>
        </w:numPr>
        <w:shd w:val="clear" w:color="auto" w:fill="FFFFFF"/>
        <w:spacing w:line="300" w:lineRule="auto"/>
        <w:rPr>
          <w:rFonts w:ascii="Arial" w:eastAsia="Times New Roman" w:hAnsi="Arial" w:cs="Arial"/>
          <w:noProof/>
          <w:color w:val="333333"/>
          <w:sz w:val="20"/>
          <w:szCs w:val="20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 xml:space="preserve">Anglais : </w:t>
      </w:r>
      <w:r w:rsidR="00AE605D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c</w:t>
      </w:r>
      <w:r w:rsidR="00150388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a</w:t>
      </w:r>
      <w:r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p</w:t>
      </w:r>
      <w:r w:rsidR="00AE605D" w:rsidRPr="006B63D8">
        <w:rPr>
          <w:rFonts w:ascii="Arial" w:eastAsia="Times New Roman" w:hAnsi="Arial" w:cs="Arial"/>
          <w:noProof/>
          <w:color w:val="333333"/>
          <w:sz w:val="20"/>
          <w:szCs w:val="20"/>
        </w:rPr>
        <w:t>acité professionnelle complète</w:t>
      </w:r>
    </w:p>
    <w:p w14:paraId="6963FCCA" w14:textId="1906313D" w:rsidR="00BC5F53" w:rsidRPr="006B63D8" w:rsidRDefault="00BC5F53" w:rsidP="00AE605D">
      <w:pPr>
        <w:pStyle w:val="Paragraphedeliste"/>
        <w:numPr>
          <w:ilvl w:val="0"/>
          <w:numId w:val="13"/>
        </w:numPr>
        <w:shd w:val="clear" w:color="auto" w:fill="FFFFFF"/>
        <w:spacing w:after="240" w:line="300" w:lineRule="auto"/>
        <w:ind w:left="714" w:hanging="357"/>
        <w:rPr>
          <w:rFonts w:ascii="Arial" w:eastAsia="Times New Roman" w:hAnsi="Arial" w:cs="Arial"/>
          <w:noProof/>
          <w:color w:val="333333"/>
          <w:sz w:val="20"/>
          <w:szCs w:val="21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Espagnol</w:t>
      </w:r>
      <w:r w:rsidR="00897BAD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 </w:t>
      </w:r>
      <w:r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: notions</w:t>
      </w:r>
    </w:p>
    <w:p w14:paraId="1D9BB738" w14:textId="7332A120" w:rsidR="00917AED" w:rsidRPr="006B63D8" w:rsidRDefault="00917AED" w:rsidP="00AE605D">
      <w:pPr>
        <w:pStyle w:val="Paragraphedeliste"/>
        <w:numPr>
          <w:ilvl w:val="0"/>
          <w:numId w:val="13"/>
        </w:numPr>
        <w:shd w:val="clear" w:color="auto" w:fill="FFFFFF"/>
        <w:spacing w:after="240" w:line="300" w:lineRule="auto"/>
        <w:ind w:left="714" w:hanging="357"/>
        <w:rPr>
          <w:rFonts w:ascii="Arial" w:eastAsia="Times New Roman" w:hAnsi="Arial" w:cs="Arial"/>
          <w:noProof/>
          <w:color w:val="333333"/>
          <w:sz w:val="20"/>
          <w:szCs w:val="21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Chinois : notions</w:t>
      </w:r>
    </w:p>
    <w:p w14:paraId="3BE5B663" w14:textId="11D2F19E" w:rsidR="00BC5F53" w:rsidRPr="006B63D8" w:rsidRDefault="00B72466" w:rsidP="00074E41">
      <w:pPr>
        <w:pStyle w:val="Titre4"/>
        <w:shd w:val="clear" w:color="auto" w:fill="FFFFFF"/>
        <w:spacing w:before="0" w:beforeAutospacing="0" w:after="120" w:afterAutospacing="0"/>
        <w:rPr>
          <w:rFonts w:ascii="Arial" w:eastAsia="Times New Roman" w:hAnsi="Arial" w:cs="Arial"/>
          <w:bCs w:val="0"/>
          <w:noProof/>
          <w:color w:val="333333"/>
          <w:szCs w:val="27"/>
          <w:u w:val="single"/>
        </w:rPr>
      </w:pPr>
      <w:r w:rsidRPr="006B63D8">
        <w:rPr>
          <w:rFonts w:ascii="Arial" w:eastAsia="Times New Roman" w:hAnsi="Arial" w:cs="Arial"/>
          <w:bCs w:val="0"/>
          <w:noProof/>
          <w:color w:val="333333"/>
          <w:szCs w:val="27"/>
          <w:u w:val="single"/>
        </w:rPr>
        <w:t>CENTRE</w:t>
      </w:r>
      <w:r w:rsidR="004D1EFA" w:rsidRPr="006B63D8">
        <w:rPr>
          <w:rFonts w:ascii="Arial" w:eastAsia="Times New Roman" w:hAnsi="Arial" w:cs="Arial"/>
          <w:bCs w:val="0"/>
          <w:noProof/>
          <w:color w:val="333333"/>
          <w:szCs w:val="27"/>
          <w:u w:val="single"/>
        </w:rPr>
        <w:t>S</w:t>
      </w:r>
      <w:r w:rsidRPr="006B63D8">
        <w:rPr>
          <w:rFonts w:ascii="Arial" w:eastAsia="Times New Roman" w:hAnsi="Arial" w:cs="Arial"/>
          <w:bCs w:val="0"/>
          <w:noProof/>
          <w:color w:val="333333"/>
          <w:szCs w:val="27"/>
          <w:u w:val="single"/>
        </w:rPr>
        <w:t xml:space="preserve"> D’INTÉRÊ</w:t>
      </w:r>
      <w:r w:rsidR="00BE79C7" w:rsidRPr="006B63D8">
        <w:rPr>
          <w:rFonts w:ascii="Arial" w:eastAsia="Times New Roman" w:hAnsi="Arial" w:cs="Arial"/>
          <w:bCs w:val="0"/>
          <w:noProof/>
          <w:color w:val="333333"/>
          <w:szCs w:val="27"/>
          <w:u w:val="single"/>
        </w:rPr>
        <w:t>T</w:t>
      </w:r>
    </w:p>
    <w:p w14:paraId="31F62597" w14:textId="2DB5D95B" w:rsidR="00B161C4" w:rsidRPr="006B63D8" w:rsidRDefault="00C137B7" w:rsidP="00AE605D">
      <w:pPr>
        <w:shd w:val="clear" w:color="auto" w:fill="FFFFFF"/>
        <w:spacing w:after="240" w:line="276" w:lineRule="auto"/>
        <w:rPr>
          <w:rFonts w:ascii="Arial" w:eastAsia="Times New Roman" w:hAnsi="Arial" w:cs="Arial"/>
          <w:noProof/>
          <w:color w:val="333333"/>
          <w:sz w:val="20"/>
          <w:szCs w:val="21"/>
        </w:rPr>
      </w:pPr>
      <w:r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P</w:t>
      </w:r>
      <w:r w:rsidR="009617D4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assionné</w:t>
      </w:r>
      <w:r w:rsidR="00146CC8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 </w:t>
      </w:r>
      <w:r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d</w:t>
      </w:r>
      <w:r w:rsidR="00146CC8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’art tailleur</w:t>
      </w:r>
      <w:r w:rsidR="00127108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 et </w:t>
      </w:r>
      <w:r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d</w:t>
      </w:r>
      <w:r w:rsidR="00146CC8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’</w:t>
      </w:r>
      <w:r w:rsidR="00917AED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élégance masculine classique, </w:t>
      </w:r>
      <w:r w:rsidR="00E5395C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de p</w:t>
      </w:r>
      <w:r w:rsidR="00864359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hilosophie</w:t>
      </w:r>
      <w:r w:rsidR="00150388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, </w:t>
      </w:r>
      <w:r w:rsidR="00AE605D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de jazz et </w:t>
      </w:r>
      <w:r w:rsidR="000F3BB2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collectionneur d</w:t>
      </w:r>
      <w:r w:rsidR="00E645F8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e </w:t>
      </w:r>
      <w:r w:rsidR="0086605A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disques vinyles </w:t>
      </w:r>
      <w:r w:rsidR="00E645F8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des </w:t>
      </w:r>
      <w:r w:rsidR="0060358B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60</w:t>
      </w:r>
      <w:r w:rsidR="00AB192F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’s</w:t>
      </w:r>
      <w:r w:rsidR="0094147B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 xml:space="preserve"> et 70</w:t>
      </w:r>
      <w:r w:rsidR="00AB192F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’s</w:t>
      </w:r>
      <w:r w:rsidR="00D869AD" w:rsidRPr="006B63D8">
        <w:rPr>
          <w:rFonts w:ascii="Arial" w:eastAsia="Times New Roman" w:hAnsi="Arial" w:cs="Arial"/>
          <w:noProof/>
          <w:color w:val="333333"/>
          <w:sz w:val="20"/>
          <w:szCs w:val="21"/>
        </w:rPr>
        <w:t>.</w:t>
      </w:r>
    </w:p>
    <w:sectPr w:rsidR="00B161C4" w:rsidRPr="006B63D8" w:rsidSect="00CD6CA7">
      <w:footerReference w:type="default" r:id="rId8"/>
      <w:pgSz w:w="11900" w:h="16840"/>
      <w:pgMar w:top="454" w:right="454" w:bottom="816" w:left="45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98CEE" w14:textId="77777777" w:rsidR="00824B04" w:rsidRDefault="00824B04" w:rsidP="00036067">
      <w:r>
        <w:separator/>
      </w:r>
    </w:p>
  </w:endnote>
  <w:endnote w:type="continuationSeparator" w:id="0">
    <w:p w14:paraId="6778F942" w14:textId="77777777" w:rsidR="00824B04" w:rsidRDefault="00824B04" w:rsidP="0003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028E2" w14:textId="2E89F631" w:rsidR="00036067" w:rsidRPr="00F30FDA" w:rsidRDefault="005B2069" w:rsidP="00CD6CA7">
    <w:pPr>
      <w:pStyle w:val="NormalWeb"/>
      <w:shd w:val="clear" w:color="auto" w:fill="FFFFFF"/>
      <w:spacing w:before="120" w:beforeAutospacing="0" w:after="0" w:afterAutospacing="0"/>
      <w:jc w:val="center"/>
      <w:rPr>
        <w:rFonts w:ascii="Arial" w:hAnsi="Arial" w:cs="Arial"/>
        <w:color w:val="333333"/>
        <w:sz w:val="18"/>
      </w:rPr>
    </w:pPr>
    <w:r>
      <w:rPr>
        <w:rFonts w:ascii="Arial" w:hAnsi="Arial" w:cs="Arial"/>
        <w:color w:val="333333"/>
        <w:sz w:val="18"/>
      </w:rPr>
      <w:t>Thomas BABEY – +</w:t>
    </w:r>
    <w:r w:rsidR="00036067" w:rsidRPr="00F30FDA">
      <w:rPr>
        <w:rFonts w:ascii="Arial" w:hAnsi="Arial" w:cs="Arial"/>
        <w:color w:val="333333"/>
        <w:sz w:val="18"/>
      </w:rPr>
      <w:t>33</w:t>
    </w:r>
    <w:r>
      <w:rPr>
        <w:rFonts w:ascii="Arial" w:hAnsi="Arial" w:cs="Arial"/>
        <w:color w:val="333333"/>
        <w:sz w:val="18"/>
      </w:rPr>
      <w:t xml:space="preserve"> </w:t>
    </w:r>
    <w:r w:rsidR="00036067" w:rsidRPr="00F30FDA">
      <w:rPr>
        <w:rFonts w:ascii="Arial" w:hAnsi="Arial" w:cs="Arial"/>
        <w:color w:val="333333"/>
        <w:sz w:val="18"/>
      </w:rPr>
      <w:t>(0) 6 48 48 02 54 –</w:t>
    </w:r>
    <w:r w:rsidR="00036067" w:rsidRPr="00F30FDA">
      <w:rPr>
        <w:rStyle w:val="apple-converted-space"/>
        <w:rFonts w:ascii="Arial" w:hAnsi="Arial" w:cs="Arial"/>
        <w:color w:val="333333"/>
        <w:sz w:val="18"/>
      </w:rPr>
      <w:t> </w:t>
    </w:r>
    <w:hyperlink r:id="rId1" w:history="1">
      <w:r w:rsidR="00036067" w:rsidRPr="00F30FDA">
        <w:rPr>
          <w:rStyle w:val="Lienhypertexte"/>
          <w:rFonts w:ascii="Arial" w:hAnsi="Arial" w:cs="Arial"/>
          <w:color w:val="428BCA"/>
          <w:sz w:val="18"/>
        </w:rPr>
        <w:t>thom.babey@gmail.com</w:t>
      </w:r>
    </w:hyperlink>
    <w:r w:rsidR="00036067" w:rsidRPr="00F30FDA">
      <w:rPr>
        <w:rStyle w:val="apple-converted-space"/>
        <w:rFonts w:ascii="Arial" w:hAnsi="Arial" w:cs="Arial"/>
        <w:color w:val="333333"/>
        <w:sz w:val="18"/>
      </w:rPr>
      <w:t> </w:t>
    </w:r>
    <w:r w:rsidR="00036067" w:rsidRPr="00F30FDA">
      <w:rPr>
        <w:rFonts w:ascii="Arial" w:hAnsi="Arial" w:cs="Arial"/>
        <w:color w:val="333333"/>
        <w:sz w:val="18"/>
      </w:rPr>
      <w:t>–</w:t>
    </w:r>
    <w:r w:rsidR="00036067" w:rsidRPr="00F30FDA">
      <w:rPr>
        <w:rStyle w:val="apple-converted-space"/>
        <w:rFonts w:ascii="Arial" w:hAnsi="Arial" w:cs="Arial"/>
        <w:color w:val="333333"/>
        <w:sz w:val="18"/>
      </w:rPr>
      <w:t> </w:t>
    </w:r>
    <w:hyperlink r:id="rId2" w:history="1">
      <w:r w:rsidR="00036067" w:rsidRPr="00F30FDA">
        <w:rPr>
          <w:rStyle w:val="Lienhypertexte"/>
          <w:rFonts w:ascii="Arial" w:hAnsi="Arial" w:cs="Arial"/>
          <w:color w:val="428BCA"/>
          <w:sz w:val="18"/>
        </w:rPr>
        <w:t>http://www.thomasbabey.fr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0098C" w14:textId="77777777" w:rsidR="00824B04" w:rsidRDefault="00824B04" w:rsidP="00036067">
      <w:r>
        <w:separator/>
      </w:r>
    </w:p>
  </w:footnote>
  <w:footnote w:type="continuationSeparator" w:id="0">
    <w:p w14:paraId="7C4B2891" w14:textId="77777777" w:rsidR="00824B04" w:rsidRDefault="00824B04" w:rsidP="00036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17DB9"/>
    <w:multiLevelType w:val="multilevel"/>
    <w:tmpl w:val="D64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34AE0"/>
    <w:multiLevelType w:val="hybridMultilevel"/>
    <w:tmpl w:val="CC4C1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8569E"/>
    <w:multiLevelType w:val="hybridMultilevel"/>
    <w:tmpl w:val="72AC8962"/>
    <w:lvl w:ilvl="0" w:tplc="0D98D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B86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BA9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2A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42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C4E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9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025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E5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A6831B1"/>
    <w:multiLevelType w:val="hybridMultilevel"/>
    <w:tmpl w:val="FFBED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5412C"/>
    <w:multiLevelType w:val="hybridMultilevel"/>
    <w:tmpl w:val="06BC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5680D"/>
    <w:multiLevelType w:val="hybridMultilevel"/>
    <w:tmpl w:val="ECCCE9CA"/>
    <w:lvl w:ilvl="0" w:tplc="6896B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840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44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0AC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AEC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E1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3C1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E65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A5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B5620D"/>
    <w:multiLevelType w:val="hybridMultilevel"/>
    <w:tmpl w:val="DF58E2F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61399E"/>
    <w:multiLevelType w:val="hybridMultilevel"/>
    <w:tmpl w:val="1DC6A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A1EE3"/>
    <w:multiLevelType w:val="hybridMultilevel"/>
    <w:tmpl w:val="3A6A69F2"/>
    <w:lvl w:ilvl="0" w:tplc="D0FC0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B48EFE">
      <w:start w:val="5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0E3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E5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CB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F2E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A84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69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8E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E413745"/>
    <w:multiLevelType w:val="hybridMultilevel"/>
    <w:tmpl w:val="16DE8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C02F3"/>
    <w:multiLevelType w:val="hybridMultilevel"/>
    <w:tmpl w:val="C6A437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2856BF"/>
    <w:multiLevelType w:val="hybridMultilevel"/>
    <w:tmpl w:val="448E6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B80694"/>
    <w:multiLevelType w:val="multilevel"/>
    <w:tmpl w:val="29CE0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  <w:lang w:val="fr-FR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5B03E1"/>
    <w:multiLevelType w:val="hybridMultilevel"/>
    <w:tmpl w:val="0770B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77DF8"/>
    <w:multiLevelType w:val="multilevel"/>
    <w:tmpl w:val="C71C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0F2E45"/>
    <w:multiLevelType w:val="multilevel"/>
    <w:tmpl w:val="798A4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062D02"/>
    <w:multiLevelType w:val="hybridMultilevel"/>
    <w:tmpl w:val="E00A6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5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1"/>
  </w:num>
  <w:num w:numId="10">
    <w:abstractNumId w:val="6"/>
  </w:num>
  <w:num w:numId="11">
    <w:abstractNumId w:val="3"/>
  </w:num>
  <w:num w:numId="12">
    <w:abstractNumId w:val="10"/>
  </w:num>
  <w:num w:numId="13">
    <w:abstractNumId w:val="9"/>
  </w:num>
  <w:num w:numId="14">
    <w:abstractNumId w:val="7"/>
  </w:num>
  <w:num w:numId="15">
    <w:abstractNumId w:val="13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0B2"/>
    <w:rsid w:val="0000030F"/>
    <w:rsid w:val="00007458"/>
    <w:rsid w:val="00007526"/>
    <w:rsid w:val="00014F1F"/>
    <w:rsid w:val="00022253"/>
    <w:rsid w:val="00036067"/>
    <w:rsid w:val="00036A06"/>
    <w:rsid w:val="000372EF"/>
    <w:rsid w:val="00040F08"/>
    <w:rsid w:val="0004384D"/>
    <w:rsid w:val="00045B69"/>
    <w:rsid w:val="0005493B"/>
    <w:rsid w:val="00067DF1"/>
    <w:rsid w:val="00074E41"/>
    <w:rsid w:val="00075D0D"/>
    <w:rsid w:val="00077503"/>
    <w:rsid w:val="00087146"/>
    <w:rsid w:val="000967D4"/>
    <w:rsid w:val="000A24B1"/>
    <w:rsid w:val="000B6561"/>
    <w:rsid w:val="000C285D"/>
    <w:rsid w:val="000C576D"/>
    <w:rsid w:val="000C794B"/>
    <w:rsid w:val="000D4ECA"/>
    <w:rsid w:val="000E13CD"/>
    <w:rsid w:val="000F15B5"/>
    <w:rsid w:val="000F3BB2"/>
    <w:rsid w:val="00101678"/>
    <w:rsid w:val="00104C28"/>
    <w:rsid w:val="001119BF"/>
    <w:rsid w:val="0011584C"/>
    <w:rsid w:val="001201CD"/>
    <w:rsid w:val="00124FE3"/>
    <w:rsid w:val="00127108"/>
    <w:rsid w:val="001360B8"/>
    <w:rsid w:val="00142873"/>
    <w:rsid w:val="001469BB"/>
    <w:rsid w:val="00146CC8"/>
    <w:rsid w:val="00150388"/>
    <w:rsid w:val="00152ACF"/>
    <w:rsid w:val="00156CED"/>
    <w:rsid w:val="00165F82"/>
    <w:rsid w:val="00166845"/>
    <w:rsid w:val="00167DD6"/>
    <w:rsid w:val="00181EDE"/>
    <w:rsid w:val="00195613"/>
    <w:rsid w:val="001A23A8"/>
    <w:rsid w:val="001A4732"/>
    <w:rsid w:val="001A73CB"/>
    <w:rsid w:val="001B3E95"/>
    <w:rsid w:val="001C0ED4"/>
    <w:rsid w:val="001E557D"/>
    <w:rsid w:val="001F0A9F"/>
    <w:rsid w:val="001F333F"/>
    <w:rsid w:val="002022CB"/>
    <w:rsid w:val="00203EF6"/>
    <w:rsid w:val="002110C2"/>
    <w:rsid w:val="00212B5C"/>
    <w:rsid w:val="002146EC"/>
    <w:rsid w:val="00223A0D"/>
    <w:rsid w:val="0022751D"/>
    <w:rsid w:val="00247349"/>
    <w:rsid w:val="00262D2C"/>
    <w:rsid w:val="0027131C"/>
    <w:rsid w:val="0028691A"/>
    <w:rsid w:val="00287554"/>
    <w:rsid w:val="00291837"/>
    <w:rsid w:val="002A2633"/>
    <w:rsid w:val="002A67B2"/>
    <w:rsid w:val="002D2319"/>
    <w:rsid w:val="002E331B"/>
    <w:rsid w:val="002E3371"/>
    <w:rsid w:val="002E3ED8"/>
    <w:rsid w:val="002E6F04"/>
    <w:rsid w:val="002F1CBB"/>
    <w:rsid w:val="00303468"/>
    <w:rsid w:val="003045C6"/>
    <w:rsid w:val="0030599C"/>
    <w:rsid w:val="00306138"/>
    <w:rsid w:val="00327692"/>
    <w:rsid w:val="00331CD4"/>
    <w:rsid w:val="0034220F"/>
    <w:rsid w:val="00346BAA"/>
    <w:rsid w:val="00352014"/>
    <w:rsid w:val="00361285"/>
    <w:rsid w:val="0037778E"/>
    <w:rsid w:val="00391E4A"/>
    <w:rsid w:val="003974D5"/>
    <w:rsid w:val="003A0DFD"/>
    <w:rsid w:val="003B3D9A"/>
    <w:rsid w:val="003B41AA"/>
    <w:rsid w:val="003B4C2D"/>
    <w:rsid w:val="003B7897"/>
    <w:rsid w:val="003C7A87"/>
    <w:rsid w:val="003D7F3B"/>
    <w:rsid w:val="003E4AC9"/>
    <w:rsid w:val="003E5836"/>
    <w:rsid w:val="003F00CD"/>
    <w:rsid w:val="003F74F2"/>
    <w:rsid w:val="00401BDC"/>
    <w:rsid w:val="00405D27"/>
    <w:rsid w:val="004204B2"/>
    <w:rsid w:val="0042586A"/>
    <w:rsid w:val="004449EA"/>
    <w:rsid w:val="00452C65"/>
    <w:rsid w:val="00467BC3"/>
    <w:rsid w:val="00474268"/>
    <w:rsid w:val="00474EA8"/>
    <w:rsid w:val="004835E2"/>
    <w:rsid w:val="00483D8A"/>
    <w:rsid w:val="00484E36"/>
    <w:rsid w:val="00497B0C"/>
    <w:rsid w:val="004A43A2"/>
    <w:rsid w:val="004C0652"/>
    <w:rsid w:val="004C1F76"/>
    <w:rsid w:val="004D1EFA"/>
    <w:rsid w:val="004D5F27"/>
    <w:rsid w:val="004E6D26"/>
    <w:rsid w:val="004E71DF"/>
    <w:rsid w:val="00506FB9"/>
    <w:rsid w:val="0050757C"/>
    <w:rsid w:val="00523C69"/>
    <w:rsid w:val="005307C8"/>
    <w:rsid w:val="00536168"/>
    <w:rsid w:val="00552891"/>
    <w:rsid w:val="00555497"/>
    <w:rsid w:val="00555D68"/>
    <w:rsid w:val="00573E4A"/>
    <w:rsid w:val="00577835"/>
    <w:rsid w:val="005A476F"/>
    <w:rsid w:val="005A7EB3"/>
    <w:rsid w:val="005B2069"/>
    <w:rsid w:val="005B39CB"/>
    <w:rsid w:val="005B7C4B"/>
    <w:rsid w:val="005C01C2"/>
    <w:rsid w:val="005D362B"/>
    <w:rsid w:val="005E0098"/>
    <w:rsid w:val="005E1358"/>
    <w:rsid w:val="005E4830"/>
    <w:rsid w:val="005E6E91"/>
    <w:rsid w:val="005F142F"/>
    <w:rsid w:val="005F35C5"/>
    <w:rsid w:val="005F46E1"/>
    <w:rsid w:val="0060358B"/>
    <w:rsid w:val="00605582"/>
    <w:rsid w:val="00611938"/>
    <w:rsid w:val="006213A6"/>
    <w:rsid w:val="00623226"/>
    <w:rsid w:val="00626693"/>
    <w:rsid w:val="006313A1"/>
    <w:rsid w:val="00640C66"/>
    <w:rsid w:val="00642B85"/>
    <w:rsid w:val="00644A00"/>
    <w:rsid w:val="00644F42"/>
    <w:rsid w:val="006465F5"/>
    <w:rsid w:val="0065153F"/>
    <w:rsid w:val="00654389"/>
    <w:rsid w:val="0065624E"/>
    <w:rsid w:val="0066593C"/>
    <w:rsid w:val="0067064E"/>
    <w:rsid w:val="00680EA7"/>
    <w:rsid w:val="006873BC"/>
    <w:rsid w:val="006938BF"/>
    <w:rsid w:val="006A314F"/>
    <w:rsid w:val="006B63D8"/>
    <w:rsid w:val="006D4A05"/>
    <w:rsid w:val="006E34FD"/>
    <w:rsid w:val="006F2631"/>
    <w:rsid w:val="006F495C"/>
    <w:rsid w:val="00701E0C"/>
    <w:rsid w:val="00702892"/>
    <w:rsid w:val="007319C6"/>
    <w:rsid w:val="00734B2A"/>
    <w:rsid w:val="00747784"/>
    <w:rsid w:val="00751D70"/>
    <w:rsid w:val="0075575C"/>
    <w:rsid w:val="007605A2"/>
    <w:rsid w:val="007632D0"/>
    <w:rsid w:val="00770A76"/>
    <w:rsid w:val="007769FE"/>
    <w:rsid w:val="007860D5"/>
    <w:rsid w:val="00787C2E"/>
    <w:rsid w:val="007B1905"/>
    <w:rsid w:val="007B5DCD"/>
    <w:rsid w:val="007C4B39"/>
    <w:rsid w:val="007D70F7"/>
    <w:rsid w:val="007E5463"/>
    <w:rsid w:val="007E73DF"/>
    <w:rsid w:val="00811402"/>
    <w:rsid w:val="008131B0"/>
    <w:rsid w:val="00823621"/>
    <w:rsid w:val="00824B04"/>
    <w:rsid w:val="00833344"/>
    <w:rsid w:val="00855375"/>
    <w:rsid w:val="0086174F"/>
    <w:rsid w:val="00864359"/>
    <w:rsid w:val="00865412"/>
    <w:rsid w:val="0086605A"/>
    <w:rsid w:val="00867A20"/>
    <w:rsid w:val="00867E9D"/>
    <w:rsid w:val="00885665"/>
    <w:rsid w:val="008928B8"/>
    <w:rsid w:val="00897BAD"/>
    <w:rsid w:val="008A2767"/>
    <w:rsid w:val="008A39A7"/>
    <w:rsid w:val="008A6D56"/>
    <w:rsid w:val="008B60B2"/>
    <w:rsid w:val="008C0CBF"/>
    <w:rsid w:val="008C35CD"/>
    <w:rsid w:val="008C4C88"/>
    <w:rsid w:val="008E1265"/>
    <w:rsid w:val="008E5BD6"/>
    <w:rsid w:val="008E64B1"/>
    <w:rsid w:val="008E7C97"/>
    <w:rsid w:val="008F2BDE"/>
    <w:rsid w:val="008F317E"/>
    <w:rsid w:val="008F3D59"/>
    <w:rsid w:val="008F71CD"/>
    <w:rsid w:val="00917AED"/>
    <w:rsid w:val="00927785"/>
    <w:rsid w:val="00941298"/>
    <w:rsid w:val="0094147B"/>
    <w:rsid w:val="0094336E"/>
    <w:rsid w:val="009433ED"/>
    <w:rsid w:val="00950F15"/>
    <w:rsid w:val="00953864"/>
    <w:rsid w:val="00954F55"/>
    <w:rsid w:val="009617D4"/>
    <w:rsid w:val="0097076F"/>
    <w:rsid w:val="00981CA3"/>
    <w:rsid w:val="00984073"/>
    <w:rsid w:val="009B2B9D"/>
    <w:rsid w:val="009B70D2"/>
    <w:rsid w:val="009C0ED7"/>
    <w:rsid w:val="009C4970"/>
    <w:rsid w:val="009C5296"/>
    <w:rsid w:val="009E2F6D"/>
    <w:rsid w:val="009F0E94"/>
    <w:rsid w:val="009F1859"/>
    <w:rsid w:val="00A05638"/>
    <w:rsid w:val="00A11300"/>
    <w:rsid w:val="00A12003"/>
    <w:rsid w:val="00A13127"/>
    <w:rsid w:val="00A405C7"/>
    <w:rsid w:val="00A441E2"/>
    <w:rsid w:val="00A505FD"/>
    <w:rsid w:val="00A55517"/>
    <w:rsid w:val="00A66FAD"/>
    <w:rsid w:val="00A70EA6"/>
    <w:rsid w:val="00A72512"/>
    <w:rsid w:val="00A84E7D"/>
    <w:rsid w:val="00A85360"/>
    <w:rsid w:val="00A8561A"/>
    <w:rsid w:val="00A85F98"/>
    <w:rsid w:val="00AA1228"/>
    <w:rsid w:val="00AA6C8A"/>
    <w:rsid w:val="00AA76C4"/>
    <w:rsid w:val="00AB192F"/>
    <w:rsid w:val="00AB27C3"/>
    <w:rsid w:val="00AC5BB6"/>
    <w:rsid w:val="00AD464F"/>
    <w:rsid w:val="00AE605D"/>
    <w:rsid w:val="00AF5723"/>
    <w:rsid w:val="00B01D3E"/>
    <w:rsid w:val="00B03AF0"/>
    <w:rsid w:val="00B03B75"/>
    <w:rsid w:val="00B161C4"/>
    <w:rsid w:val="00B23D33"/>
    <w:rsid w:val="00B256E6"/>
    <w:rsid w:val="00B27677"/>
    <w:rsid w:val="00B31F98"/>
    <w:rsid w:val="00B512C2"/>
    <w:rsid w:val="00B72466"/>
    <w:rsid w:val="00B7669E"/>
    <w:rsid w:val="00B81CE4"/>
    <w:rsid w:val="00B92F57"/>
    <w:rsid w:val="00BA2193"/>
    <w:rsid w:val="00BA64A5"/>
    <w:rsid w:val="00BA711D"/>
    <w:rsid w:val="00BB1687"/>
    <w:rsid w:val="00BB38DF"/>
    <w:rsid w:val="00BB537F"/>
    <w:rsid w:val="00BB64F3"/>
    <w:rsid w:val="00BC5F53"/>
    <w:rsid w:val="00BE2089"/>
    <w:rsid w:val="00BE67F7"/>
    <w:rsid w:val="00BE7546"/>
    <w:rsid w:val="00BE79C7"/>
    <w:rsid w:val="00C004FF"/>
    <w:rsid w:val="00C02817"/>
    <w:rsid w:val="00C04F18"/>
    <w:rsid w:val="00C124FD"/>
    <w:rsid w:val="00C137B7"/>
    <w:rsid w:val="00C1607A"/>
    <w:rsid w:val="00C2140E"/>
    <w:rsid w:val="00C35417"/>
    <w:rsid w:val="00C40006"/>
    <w:rsid w:val="00C456BA"/>
    <w:rsid w:val="00C625AE"/>
    <w:rsid w:val="00C7076E"/>
    <w:rsid w:val="00C71F1F"/>
    <w:rsid w:val="00C76B73"/>
    <w:rsid w:val="00C8738C"/>
    <w:rsid w:val="00C90A41"/>
    <w:rsid w:val="00C93B73"/>
    <w:rsid w:val="00C948B3"/>
    <w:rsid w:val="00C96513"/>
    <w:rsid w:val="00CA64CF"/>
    <w:rsid w:val="00CB1719"/>
    <w:rsid w:val="00CB6268"/>
    <w:rsid w:val="00CB7AA5"/>
    <w:rsid w:val="00CC74E8"/>
    <w:rsid w:val="00CD6CA7"/>
    <w:rsid w:val="00CD7796"/>
    <w:rsid w:val="00CE5C79"/>
    <w:rsid w:val="00CF5A07"/>
    <w:rsid w:val="00D03BE3"/>
    <w:rsid w:val="00D06E59"/>
    <w:rsid w:val="00D10672"/>
    <w:rsid w:val="00D13CBF"/>
    <w:rsid w:val="00D1428E"/>
    <w:rsid w:val="00D17A03"/>
    <w:rsid w:val="00D309EA"/>
    <w:rsid w:val="00D40DE9"/>
    <w:rsid w:val="00D4151A"/>
    <w:rsid w:val="00D46901"/>
    <w:rsid w:val="00D53A2B"/>
    <w:rsid w:val="00D56574"/>
    <w:rsid w:val="00D60D47"/>
    <w:rsid w:val="00D838E3"/>
    <w:rsid w:val="00D869AD"/>
    <w:rsid w:val="00D930E2"/>
    <w:rsid w:val="00D97C61"/>
    <w:rsid w:val="00DA3948"/>
    <w:rsid w:val="00DA63C4"/>
    <w:rsid w:val="00DB6A1E"/>
    <w:rsid w:val="00DD4666"/>
    <w:rsid w:val="00DD59D1"/>
    <w:rsid w:val="00DE0795"/>
    <w:rsid w:val="00DE352D"/>
    <w:rsid w:val="00DE42B0"/>
    <w:rsid w:val="00DE47E2"/>
    <w:rsid w:val="00DE7D60"/>
    <w:rsid w:val="00DF4FA4"/>
    <w:rsid w:val="00DF5050"/>
    <w:rsid w:val="00E00E2D"/>
    <w:rsid w:val="00E01C7E"/>
    <w:rsid w:val="00E022C4"/>
    <w:rsid w:val="00E0325A"/>
    <w:rsid w:val="00E1164A"/>
    <w:rsid w:val="00E2098E"/>
    <w:rsid w:val="00E273CE"/>
    <w:rsid w:val="00E32FB2"/>
    <w:rsid w:val="00E33FEB"/>
    <w:rsid w:val="00E41740"/>
    <w:rsid w:val="00E42DE9"/>
    <w:rsid w:val="00E45FF3"/>
    <w:rsid w:val="00E5154D"/>
    <w:rsid w:val="00E5395C"/>
    <w:rsid w:val="00E60055"/>
    <w:rsid w:val="00E62BE9"/>
    <w:rsid w:val="00E645F8"/>
    <w:rsid w:val="00E67BAE"/>
    <w:rsid w:val="00E72018"/>
    <w:rsid w:val="00E74682"/>
    <w:rsid w:val="00E75F21"/>
    <w:rsid w:val="00E84B68"/>
    <w:rsid w:val="00EB6590"/>
    <w:rsid w:val="00EC6DBA"/>
    <w:rsid w:val="00ED14E3"/>
    <w:rsid w:val="00ED3183"/>
    <w:rsid w:val="00EE20B0"/>
    <w:rsid w:val="00EE7F1B"/>
    <w:rsid w:val="00EF4875"/>
    <w:rsid w:val="00EF55CA"/>
    <w:rsid w:val="00F23C62"/>
    <w:rsid w:val="00F259FA"/>
    <w:rsid w:val="00F30FDA"/>
    <w:rsid w:val="00F40907"/>
    <w:rsid w:val="00F4768C"/>
    <w:rsid w:val="00F51D2D"/>
    <w:rsid w:val="00F62225"/>
    <w:rsid w:val="00F63C3B"/>
    <w:rsid w:val="00F75F92"/>
    <w:rsid w:val="00F87718"/>
    <w:rsid w:val="00F9061B"/>
    <w:rsid w:val="00F93118"/>
    <w:rsid w:val="00F93726"/>
    <w:rsid w:val="00F94FF7"/>
    <w:rsid w:val="00F97AC1"/>
    <w:rsid w:val="00FA0CD1"/>
    <w:rsid w:val="00FA13A9"/>
    <w:rsid w:val="00FA5010"/>
    <w:rsid w:val="00FA67D6"/>
    <w:rsid w:val="00FA71E7"/>
    <w:rsid w:val="00FB2295"/>
    <w:rsid w:val="00FB5B58"/>
    <w:rsid w:val="00FB7BD8"/>
    <w:rsid w:val="00FE07B8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EFEBB"/>
  <w14:defaultImageDpi w14:val="300"/>
  <w15:docId w15:val="{8E1A565D-6440-4063-8E03-4423FB5E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C5F5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BC5F5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BC5F53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Titre5">
    <w:name w:val="heading 5"/>
    <w:basedOn w:val="Normal"/>
    <w:link w:val="Titre5Car"/>
    <w:uiPriority w:val="9"/>
    <w:qFormat/>
    <w:rsid w:val="00BC5F53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rsid w:val="00BC5F53"/>
    <w:pPr>
      <w:spacing w:before="100" w:beforeAutospacing="1" w:after="100" w:afterAutospacing="1"/>
      <w:outlineLvl w:val="5"/>
    </w:pPr>
    <w:rPr>
      <w:rFonts w:ascii="Times" w:hAnsi="Times"/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616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A6D5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C5F53"/>
    <w:rPr>
      <w:rFonts w:ascii="Times" w:hAnsi="Times"/>
      <w:b/>
      <w:bCs/>
      <w:kern w:val="36"/>
      <w:sz w:val="48"/>
      <w:szCs w:val="48"/>
    </w:rPr>
  </w:style>
  <w:style w:type="character" w:customStyle="1" w:styleId="Titre3Car">
    <w:name w:val="Titre 3 Car"/>
    <w:basedOn w:val="Policepardfaut"/>
    <w:link w:val="Titre3"/>
    <w:uiPriority w:val="9"/>
    <w:rsid w:val="00BC5F53"/>
    <w:rPr>
      <w:rFonts w:ascii="Times" w:hAnsi="Times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BC5F53"/>
    <w:rPr>
      <w:rFonts w:ascii="Times" w:hAnsi="Times"/>
      <w:b/>
      <w:bCs/>
    </w:rPr>
  </w:style>
  <w:style w:type="character" w:customStyle="1" w:styleId="Titre5Car">
    <w:name w:val="Titre 5 Car"/>
    <w:basedOn w:val="Policepardfaut"/>
    <w:link w:val="Titre5"/>
    <w:uiPriority w:val="9"/>
    <w:rsid w:val="00BC5F53"/>
    <w:rPr>
      <w:rFonts w:ascii="Times" w:hAnsi="Times"/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BC5F53"/>
    <w:rPr>
      <w:rFonts w:ascii="Times" w:hAnsi="Times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BC5F5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Policepardfaut"/>
    <w:rsid w:val="00BC5F53"/>
  </w:style>
  <w:style w:type="character" w:styleId="lev">
    <w:name w:val="Strong"/>
    <w:basedOn w:val="Policepardfaut"/>
    <w:uiPriority w:val="22"/>
    <w:qFormat/>
    <w:rsid w:val="00BC5F53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7605A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360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6067"/>
  </w:style>
  <w:style w:type="paragraph" w:styleId="Pieddepage">
    <w:name w:val="footer"/>
    <w:basedOn w:val="Normal"/>
    <w:link w:val="PieddepageCar"/>
    <w:uiPriority w:val="99"/>
    <w:unhideWhenUsed/>
    <w:rsid w:val="000360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89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1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6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2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2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67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42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73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375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49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555">
          <w:marLeft w:val="0"/>
          <w:marRight w:val="0"/>
          <w:marTop w:val="600"/>
          <w:marBottom w:val="0"/>
          <w:divBdr>
            <w:top w:val="single" w:sz="6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</w:div>
        <w:div w:id="2042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80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260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1536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0252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4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1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4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65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413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9746">
              <w:marLeft w:val="0"/>
              <w:marRight w:val="0"/>
              <w:marTop w:val="0"/>
              <w:marBottom w:val="0"/>
              <w:divBdr>
                <w:top w:val="single" w:sz="6" w:space="11" w:color="F0F0F0"/>
                <w:left w:val="single" w:sz="6" w:space="15" w:color="F0F0F0"/>
                <w:bottom w:val="single" w:sz="6" w:space="11" w:color="F0F0F0"/>
                <w:right w:val="single" w:sz="6" w:space="15" w:color="F0F0F0"/>
              </w:divBdr>
              <w:divsChild>
                <w:div w:id="478115014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0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7093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7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0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1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omasbabey.fr" TargetMode="External"/><Relationship Id="rId1" Type="http://schemas.openxmlformats.org/officeDocument/2006/relationships/hyperlink" Target="mailto:thom.babey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6044-1B56-654B-9138-A57C2143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873</Words>
  <Characters>4802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DIGITAL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Babey</dc:creator>
  <cp:keywords/>
  <dc:description/>
  <cp:lastModifiedBy>Thomas Babey</cp:lastModifiedBy>
  <cp:revision>365</cp:revision>
  <cp:lastPrinted>2018-02-07T07:59:00Z</cp:lastPrinted>
  <dcterms:created xsi:type="dcterms:W3CDTF">2014-11-05T09:34:00Z</dcterms:created>
  <dcterms:modified xsi:type="dcterms:W3CDTF">2020-03-09T19:11:00Z</dcterms:modified>
</cp:coreProperties>
</file>